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42" w:rsidRDefault="00D25569" w:rsidP="00B70D14">
      <w:pPr>
        <w:pStyle w:val="Papertitle"/>
        <w:outlineLvl w:val="0"/>
      </w:pPr>
      <w:r>
        <w:t xml:space="preserve">A </w:t>
      </w:r>
      <w:r w:rsidR="00901742">
        <w:t>NUMERICAL AND EXPERIMENTAL ANALYSIS ON THE EXPANSION OF HORIZONTALLY ROTATING HELICAL SPRINGS</w:t>
      </w:r>
    </w:p>
    <w:p w:rsidR="00E32109" w:rsidRPr="00F96458" w:rsidRDefault="00E32109" w:rsidP="005E33DB">
      <w:pPr>
        <w:pStyle w:val="Papertitle"/>
      </w:pPr>
    </w:p>
    <w:p w:rsidR="004F7873" w:rsidRPr="00F96458" w:rsidRDefault="00EF78A2" w:rsidP="00837E53">
      <w:pPr>
        <w:pStyle w:val="Author"/>
        <w:outlineLvl w:val="0"/>
      </w:pPr>
      <w:r>
        <w:t xml:space="preserve">Reza </w:t>
      </w:r>
      <w:proofErr w:type="spellStart"/>
      <w:r>
        <w:t>M</w:t>
      </w:r>
      <w:r w:rsidR="00837E53">
        <w:t>ontazeri</w:t>
      </w:r>
      <w:proofErr w:type="spellEnd"/>
      <w:r>
        <w:t xml:space="preserve"> </w:t>
      </w:r>
      <w:proofErr w:type="spellStart"/>
      <w:r>
        <w:t>Namin</w:t>
      </w:r>
      <w:proofErr w:type="spellEnd"/>
    </w:p>
    <w:p w:rsidR="005E33DB" w:rsidRPr="00C844D0" w:rsidRDefault="00606536" w:rsidP="00726C68">
      <w:pPr>
        <w:pStyle w:val="Author"/>
        <w:outlineLvl w:val="0"/>
        <w:rPr>
          <w:sz w:val="20"/>
          <w:szCs w:val="20"/>
        </w:rPr>
      </w:pPr>
      <w:proofErr w:type="gramStart"/>
      <w:r>
        <w:rPr>
          <w:sz w:val="20"/>
          <w:szCs w:val="20"/>
        </w:rPr>
        <w:t>School</w:t>
      </w:r>
      <w:r w:rsidR="00EF78A2">
        <w:rPr>
          <w:sz w:val="20"/>
          <w:szCs w:val="20"/>
        </w:rPr>
        <w:t xml:space="preserve"> of Mechanical Engineering, Sharif University of Technology, I. R. Iran.</w:t>
      </w:r>
      <w:proofErr w:type="gramEnd"/>
    </w:p>
    <w:p w:rsidR="004F7873" w:rsidRPr="004F7873" w:rsidRDefault="004F7873"/>
    <w:p w:rsidR="00EF78A2" w:rsidRDefault="00EF78A2" w:rsidP="00FC4B5B">
      <w:pPr>
        <w:pStyle w:val="Text0"/>
        <w:rPr>
          <w:rFonts w:ascii="Arial" w:hAnsi="Arial" w:cs="Arial"/>
          <w:b/>
          <w:bCs/>
        </w:rPr>
      </w:pPr>
    </w:p>
    <w:p w:rsidR="00EF78A2" w:rsidRPr="00EF78A2" w:rsidRDefault="00EF78A2" w:rsidP="00726C68">
      <w:pPr>
        <w:pStyle w:val="Text0"/>
        <w:outlineLvl w:val="0"/>
        <w:rPr>
          <w:rFonts w:ascii="Arial" w:hAnsi="Arial" w:cs="Arial"/>
          <w:b/>
          <w:bCs/>
        </w:rPr>
      </w:pPr>
      <w:r w:rsidRPr="00EF78A2">
        <w:rPr>
          <w:rFonts w:ascii="Arial" w:hAnsi="Arial" w:cs="Arial"/>
          <w:b/>
          <w:bCs/>
        </w:rPr>
        <w:t>Abstract</w:t>
      </w:r>
    </w:p>
    <w:p w:rsidR="002416C5" w:rsidRDefault="00EF78A2" w:rsidP="00CF7B04">
      <w:pPr>
        <w:pStyle w:val="Text0"/>
        <w:rPr>
          <w:rFonts w:ascii="Arial" w:hAnsi="Arial" w:cs="Arial"/>
        </w:rPr>
      </w:pPr>
      <w:r>
        <w:rPr>
          <w:rFonts w:ascii="Arial" w:hAnsi="Arial" w:cs="Arial"/>
        </w:rPr>
        <w:t xml:space="preserve">The present paper is </w:t>
      </w:r>
      <w:r w:rsidR="0050409E">
        <w:rPr>
          <w:rFonts w:ascii="Arial" w:hAnsi="Arial" w:cs="Arial"/>
        </w:rPr>
        <w:t>a</w:t>
      </w:r>
      <w:r>
        <w:rPr>
          <w:rFonts w:ascii="Arial" w:hAnsi="Arial" w:cs="Arial"/>
        </w:rPr>
        <w:t xml:space="preserve"> solu</w:t>
      </w:r>
      <w:r w:rsidR="00457B85">
        <w:rPr>
          <w:rFonts w:ascii="Arial" w:hAnsi="Arial" w:cs="Arial"/>
        </w:rPr>
        <w:t>tion to IYPT 2010 problem no. 16</w:t>
      </w:r>
      <w:r>
        <w:rPr>
          <w:rFonts w:ascii="Arial" w:hAnsi="Arial" w:cs="Arial"/>
        </w:rPr>
        <w:t xml:space="preserve">, </w:t>
      </w:r>
      <w:r w:rsidR="0050409E">
        <w:rPr>
          <w:rFonts w:ascii="Arial" w:hAnsi="Arial" w:cs="Arial"/>
        </w:rPr>
        <w:t>“</w:t>
      </w:r>
      <w:r>
        <w:rPr>
          <w:rFonts w:ascii="Arial" w:hAnsi="Arial" w:cs="Arial"/>
        </w:rPr>
        <w:t>Rotating Spring</w:t>
      </w:r>
      <w:r w:rsidR="0050409E">
        <w:rPr>
          <w:rFonts w:ascii="Arial" w:hAnsi="Arial" w:cs="Arial"/>
        </w:rPr>
        <w:t>”</w:t>
      </w:r>
      <w:r>
        <w:rPr>
          <w:rFonts w:ascii="Arial" w:hAnsi="Arial" w:cs="Arial"/>
        </w:rPr>
        <w:t xml:space="preserve">. The main objective is to investigate the expansion of a helical </w:t>
      </w:r>
      <w:r w:rsidR="0050409E">
        <w:rPr>
          <w:rFonts w:ascii="Arial" w:hAnsi="Arial" w:cs="Arial"/>
        </w:rPr>
        <w:t>spring</w:t>
      </w:r>
      <w:r>
        <w:rPr>
          <w:rFonts w:ascii="Arial" w:hAnsi="Arial" w:cs="Arial"/>
        </w:rPr>
        <w:t xml:space="preserve"> rotat</w:t>
      </w:r>
      <w:r w:rsidR="0050409E">
        <w:rPr>
          <w:rFonts w:ascii="Arial" w:hAnsi="Arial" w:cs="Arial"/>
        </w:rPr>
        <w:t>ed</w:t>
      </w:r>
      <w:r>
        <w:rPr>
          <w:rFonts w:ascii="Arial" w:hAnsi="Arial" w:cs="Arial"/>
        </w:rPr>
        <w:t xml:space="preserve"> about one of its ends around a vertical axis. </w:t>
      </w:r>
      <w:r w:rsidR="0050409E">
        <w:rPr>
          <w:rFonts w:ascii="Arial" w:hAnsi="Arial" w:cs="Arial"/>
        </w:rPr>
        <w:t xml:space="preserve">The effect of an additional mass attached to its free end is also a subject of investigation. </w:t>
      </w:r>
      <w:r w:rsidR="002D3C4D">
        <w:rPr>
          <w:rFonts w:ascii="Arial" w:hAnsi="Arial" w:cs="Arial"/>
        </w:rPr>
        <w:t>This investigation</w:t>
      </w:r>
      <w:r w:rsidR="0050409E">
        <w:rPr>
          <w:rFonts w:ascii="Arial" w:hAnsi="Arial" w:cs="Arial"/>
        </w:rPr>
        <w:t xml:space="preserve"> is done in means of approximations leading to an analytical solution, as well as a developed numerical solution solving the</w:t>
      </w:r>
      <w:r w:rsidR="006B11A0">
        <w:rPr>
          <w:rFonts w:ascii="Arial" w:hAnsi="Arial" w:cs="Arial"/>
        </w:rPr>
        <w:t xml:space="preserve"> differential equations assuming</w:t>
      </w:r>
      <w:r w:rsidR="0050409E">
        <w:rPr>
          <w:rFonts w:ascii="Arial" w:hAnsi="Arial" w:cs="Arial"/>
        </w:rPr>
        <w:t xml:space="preserve"> </w:t>
      </w:r>
      <w:r w:rsidR="002D3C4D">
        <w:rPr>
          <w:rFonts w:ascii="Arial" w:hAnsi="Arial" w:cs="Arial"/>
        </w:rPr>
        <w:t>equilibrium</w:t>
      </w:r>
      <w:r w:rsidR="0050409E">
        <w:rPr>
          <w:rFonts w:ascii="Arial" w:hAnsi="Arial" w:cs="Arial"/>
        </w:rPr>
        <w:t xml:space="preserve"> </w:t>
      </w:r>
      <w:r w:rsidR="00D326AF">
        <w:rPr>
          <w:rFonts w:ascii="Arial" w:hAnsi="Arial" w:cs="Arial"/>
        </w:rPr>
        <w:t>of the forces in the rotating coordinate system</w:t>
      </w:r>
      <w:r w:rsidR="0050409E">
        <w:rPr>
          <w:rFonts w:ascii="Arial" w:hAnsi="Arial" w:cs="Arial"/>
        </w:rPr>
        <w:t>. Both</w:t>
      </w:r>
      <w:r w:rsidR="006B11A0">
        <w:rPr>
          <w:rFonts w:ascii="Arial" w:hAnsi="Arial" w:cs="Arial"/>
        </w:rPr>
        <w:t xml:space="preserve"> the analytical and numerical solutions are</w:t>
      </w:r>
      <w:r w:rsidR="0050409E">
        <w:rPr>
          <w:rFonts w:ascii="Arial" w:hAnsi="Arial" w:cs="Arial"/>
        </w:rPr>
        <w:t xml:space="preserve"> compared to physical ex</w:t>
      </w:r>
      <w:r w:rsidR="00CF7B04">
        <w:rPr>
          <w:rFonts w:ascii="Arial" w:hAnsi="Arial" w:cs="Arial"/>
        </w:rPr>
        <w:t>periments made by the author to</w:t>
      </w:r>
      <w:r w:rsidR="0050409E">
        <w:rPr>
          <w:rFonts w:ascii="Arial" w:hAnsi="Arial" w:cs="Arial"/>
        </w:rPr>
        <w:t xml:space="preserve"> examine the theoretical achievements.</w:t>
      </w:r>
    </w:p>
    <w:p w:rsidR="006B11A0" w:rsidRDefault="006B11A0" w:rsidP="006B11A0">
      <w:pPr>
        <w:pStyle w:val="Text0"/>
        <w:rPr>
          <w:rFonts w:ascii="Arial" w:hAnsi="Arial" w:cs="Arial"/>
        </w:rPr>
      </w:pPr>
    </w:p>
    <w:p w:rsidR="002D3C4D" w:rsidRDefault="002D3C4D" w:rsidP="006B11A0">
      <w:pPr>
        <w:pStyle w:val="Text0"/>
        <w:rPr>
          <w:rFonts w:ascii="Arial" w:hAnsi="Arial" w:cs="Arial"/>
        </w:rPr>
      </w:pPr>
    </w:p>
    <w:p w:rsidR="00D81A33" w:rsidRDefault="00D81A33" w:rsidP="00726C68">
      <w:pPr>
        <w:pStyle w:val="Text0"/>
        <w:outlineLvl w:val="0"/>
        <w:rPr>
          <w:rFonts w:ascii="Arial" w:hAnsi="Arial" w:cs="Arial"/>
          <w:b/>
          <w:bCs/>
        </w:rPr>
      </w:pPr>
      <w:r w:rsidRPr="00D81A33">
        <w:rPr>
          <w:rFonts w:ascii="Arial" w:hAnsi="Arial" w:cs="Arial"/>
          <w:b/>
          <w:bCs/>
        </w:rPr>
        <w:t>Introduction</w:t>
      </w:r>
    </w:p>
    <w:p w:rsidR="00D81A33" w:rsidRDefault="002D3C4D" w:rsidP="006B11A0">
      <w:pPr>
        <w:pStyle w:val="Text0"/>
        <w:rPr>
          <w:rFonts w:ascii="Arial" w:hAnsi="Arial" w:cs="Arial"/>
        </w:rPr>
      </w:pPr>
      <w:r>
        <w:rPr>
          <w:rFonts w:ascii="Arial" w:hAnsi="Arial" w:cs="Arial"/>
        </w:rPr>
        <w:t>“</w:t>
      </w:r>
      <w:r w:rsidRPr="002D3C4D">
        <w:rPr>
          <w:rFonts w:ascii="Arial" w:hAnsi="Arial" w:cs="Arial"/>
        </w:rPr>
        <w:t>A helical spring is rotated about one of its ends around a vertical axis. Investigate the expansion of the spring with and without an additional mass attached to its free end.</w:t>
      </w:r>
      <w:r w:rsidR="00CF7B04">
        <w:rPr>
          <w:rFonts w:ascii="Arial" w:hAnsi="Arial" w:cs="Arial"/>
        </w:rPr>
        <w:t>”</w:t>
      </w:r>
    </w:p>
    <w:p w:rsidR="002D3C4D" w:rsidRDefault="002D3C4D" w:rsidP="006B11A0">
      <w:pPr>
        <w:pStyle w:val="Text0"/>
        <w:rPr>
          <w:rFonts w:ascii="Arial" w:hAnsi="Arial" w:cs="Arial"/>
        </w:rPr>
      </w:pPr>
    </w:p>
    <w:p w:rsidR="002D3C4D" w:rsidRDefault="002D3C4D" w:rsidP="004B1203">
      <w:pPr>
        <w:pStyle w:val="Text0"/>
        <w:rPr>
          <w:rFonts w:ascii="Arial" w:hAnsi="Arial" w:cs="Arial"/>
        </w:rPr>
      </w:pPr>
      <w:r>
        <w:rPr>
          <w:rFonts w:ascii="Arial" w:hAnsi="Arial" w:cs="Arial"/>
        </w:rPr>
        <w:t xml:space="preserve">Assuming the equilibrium condition in the rotating coordinate system, </w:t>
      </w:r>
      <w:r w:rsidR="000A3EAF">
        <w:rPr>
          <w:rFonts w:ascii="Arial" w:hAnsi="Arial" w:cs="Arial"/>
        </w:rPr>
        <w:t>three forces would b</w:t>
      </w:r>
      <w:r w:rsidR="00072870">
        <w:rPr>
          <w:rFonts w:ascii="Arial" w:hAnsi="Arial" w:cs="Arial"/>
        </w:rPr>
        <w:t xml:space="preserve">e exerted to every </w:t>
      </w:r>
      <w:r w:rsidR="00072870" w:rsidRPr="001A6AAE">
        <w:rPr>
          <w:rFonts w:ascii="Arial" w:hAnsi="Arial" w:cs="Arial"/>
        </w:rPr>
        <w:t>differential</w:t>
      </w:r>
      <w:r w:rsidR="000A3EAF">
        <w:rPr>
          <w:rFonts w:ascii="Arial" w:hAnsi="Arial" w:cs="Arial"/>
        </w:rPr>
        <w:t xml:space="preserve"> mass.</w:t>
      </w:r>
      <w:r>
        <w:rPr>
          <w:rFonts w:ascii="Arial" w:hAnsi="Arial" w:cs="Arial"/>
        </w:rPr>
        <w:t xml:space="preserve"> </w:t>
      </w:r>
      <w:r w:rsidR="00D326AF">
        <w:rPr>
          <w:rFonts w:ascii="Arial" w:hAnsi="Arial" w:cs="Arial"/>
        </w:rPr>
        <w:t>The gravitational force, the spring force caused by its deformation, and the figurative centrifugal force that must be considered since an accelerated coordinate system is being used. The spring</w:t>
      </w:r>
      <w:r w:rsidR="004B1203">
        <w:rPr>
          <w:rFonts w:ascii="Arial" w:hAnsi="Arial" w:cs="Arial"/>
        </w:rPr>
        <w:t xml:space="preserve"> tension</w:t>
      </w:r>
      <w:r w:rsidR="00D326AF">
        <w:rPr>
          <w:rFonts w:ascii="Arial" w:hAnsi="Arial" w:cs="Arial"/>
        </w:rPr>
        <w:t xml:space="preserve"> force will be calculated assuming the Hooke’s law. This law is applicab</w:t>
      </w:r>
      <w:r w:rsidR="00072870">
        <w:rPr>
          <w:rFonts w:ascii="Arial" w:hAnsi="Arial" w:cs="Arial"/>
        </w:rPr>
        <w:t xml:space="preserve">le in a limited range of strain </w:t>
      </w:r>
      <w:r w:rsidR="004B1203">
        <w:rPr>
          <w:rFonts w:ascii="Arial" w:hAnsi="Arial" w:cs="Arial"/>
        </w:rPr>
        <w:t>in</w:t>
      </w:r>
      <w:r w:rsidR="008A6087">
        <w:rPr>
          <w:rFonts w:ascii="Arial" w:hAnsi="Arial" w:cs="Arial"/>
        </w:rPr>
        <w:t xml:space="preserve"> the spring; the range in which it remains elastic. So the </w:t>
      </w:r>
      <w:r w:rsidR="004B1203">
        <w:rPr>
          <w:rFonts w:ascii="Arial" w:hAnsi="Arial" w:cs="Arial"/>
        </w:rPr>
        <w:t>spring tension</w:t>
      </w:r>
      <w:r w:rsidR="008A6087">
        <w:rPr>
          <w:rFonts w:ascii="Arial" w:hAnsi="Arial" w:cs="Arial"/>
        </w:rPr>
        <w:t xml:space="preserve"> force will be a</w:t>
      </w:r>
      <w:r w:rsidR="004B1203">
        <w:rPr>
          <w:rFonts w:ascii="Arial" w:hAnsi="Arial" w:cs="Arial"/>
        </w:rPr>
        <w:t xml:space="preserve"> function of the </w:t>
      </w:r>
      <w:r w:rsidR="008A6087">
        <w:rPr>
          <w:rFonts w:ascii="Arial" w:hAnsi="Arial" w:cs="Arial"/>
        </w:rPr>
        <w:t>spring</w:t>
      </w:r>
      <w:r w:rsidR="004B1203">
        <w:rPr>
          <w:rFonts w:ascii="Arial" w:hAnsi="Arial" w:cs="Arial"/>
        </w:rPr>
        <w:t xml:space="preserve"> modulus</w:t>
      </w:r>
      <w:r w:rsidR="008A6087">
        <w:rPr>
          <w:rFonts w:ascii="Arial" w:hAnsi="Arial" w:cs="Arial"/>
        </w:rPr>
        <w:t xml:space="preserve"> (</w:t>
      </w:r>
      <w:r w:rsidR="008A6087">
        <w:t>μ</w:t>
      </w:r>
      <w:r w:rsidR="004B1203">
        <w:rPr>
          <w:rFonts w:ascii="Arial" w:hAnsi="Arial" w:cs="Arial"/>
        </w:rPr>
        <w:t>), the spring</w:t>
      </w:r>
      <w:r w:rsidR="008A6087">
        <w:rPr>
          <w:rFonts w:ascii="Arial" w:hAnsi="Arial" w:cs="Arial"/>
        </w:rPr>
        <w:t xml:space="preserve"> initial length (</w:t>
      </w:r>
      <w:r w:rsidR="008A6087" w:rsidRPr="00F531F6">
        <w:rPr>
          <w:i/>
          <w:iCs/>
        </w:rPr>
        <w:t>l</w:t>
      </w:r>
      <w:r w:rsidR="008A6087">
        <w:rPr>
          <w:rFonts w:ascii="Arial" w:hAnsi="Arial" w:cs="Arial"/>
        </w:rPr>
        <w:t>) and the change of length (</w:t>
      </w:r>
      <w:r w:rsidR="008A6087" w:rsidRPr="004B1203">
        <w:rPr>
          <w:i/>
          <w:iCs/>
        </w:rPr>
        <w:t>∆l</w:t>
      </w:r>
      <w:r w:rsidR="008A6087" w:rsidRPr="008A6087">
        <w:rPr>
          <w:rFonts w:ascii="Arial" w:hAnsi="Arial" w:cs="Arial"/>
        </w:rPr>
        <w:t>)</w:t>
      </w:r>
      <w:r w:rsidR="00A554EB">
        <w:rPr>
          <w:rFonts w:ascii="Arial" w:hAnsi="Arial" w:cs="Arial"/>
        </w:rPr>
        <w:t>.</w:t>
      </w:r>
    </w:p>
    <w:p w:rsidR="008A6087" w:rsidRDefault="006035E5" w:rsidP="00D326AF">
      <w:pPr>
        <w:pStyle w:val="Text0"/>
        <w:rPr>
          <w:rFonts w:ascii="Arial" w:hAnsi="Arial" w:cs="Arial"/>
        </w:rPr>
      </w:pPr>
      <w:r w:rsidRPr="008A6087">
        <w:rPr>
          <w:rFonts w:ascii="Arial" w:hAnsi="Arial" w:cs="Arial"/>
          <w:position w:val="-24"/>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31pt" o:ole="">
            <v:imagedata r:id="rId7" o:title=""/>
          </v:shape>
          <o:OLEObject Type="Embed" ProgID="Equation.3" ShapeID="_x0000_i1025" DrawAspect="Content" ObjectID="_1386150753" r:id="rId8"/>
        </w:object>
      </w:r>
      <w:r w:rsidR="008A6087">
        <w:rPr>
          <w:rFonts w:ascii="Arial" w:hAnsi="Arial" w:cs="Arial"/>
        </w:rPr>
        <w:t xml:space="preserve"> (1)</w:t>
      </w:r>
    </w:p>
    <w:p w:rsidR="000A3EAF" w:rsidRDefault="000A3EAF" w:rsidP="00D326AF">
      <w:pPr>
        <w:pStyle w:val="Text0"/>
        <w:rPr>
          <w:rFonts w:ascii="Arial" w:hAnsi="Arial" w:cs="Arial"/>
        </w:rPr>
      </w:pPr>
      <w:r>
        <w:rPr>
          <w:rFonts w:ascii="Arial" w:hAnsi="Arial" w:cs="Arial"/>
        </w:rPr>
        <w:t xml:space="preserve">Note that the modulus </w:t>
      </w:r>
      <w:r w:rsidR="004B1203">
        <w:rPr>
          <w:rFonts w:ascii="Arial" w:hAnsi="Arial" w:cs="Arial"/>
        </w:rPr>
        <w:t>was used instead of the spring</w:t>
      </w:r>
      <w:r>
        <w:rPr>
          <w:rFonts w:ascii="Arial" w:hAnsi="Arial" w:cs="Arial"/>
        </w:rPr>
        <w:t xml:space="preserve"> constant because of b</w:t>
      </w:r>
      <w:r w:rsidR="004B1203">
        <w:rPr>
          <w:rFonts w:ascii="Arial" w:hAnsi="Arial" w:cs="Arial"/>
        </w:rPr>
        <w:t>eing independent on the spring</w:t>
      </w:r>
      <w:r>
        <w:rPr>
          <w:rFonts w:ascii="Arial" w:hAnsi="Arial" w:cs="Arial"/>
        </w:rPr>
        <w:t xml:space="preserve"> dimensions. F</w:t>
      </w:r>
      <w:r w:rsidR="004B1203">
        <w:rPr>
          <w:rFonts w:ascii="Arial" w:hAnsi="Arial" w:cs="Arial"/>
        </w:rPr>
        <w:t>or the same reason, the spring</w:t>
      </w:r>
      <w:r>
        <w:rPr>
          <w:rFonts w:ascii="Arial" w:hAnsi="Arial" w:cs="Arial"/>
        </w:rPr>
        <w:t xml:space="preserve"> linear density</w:t>
      </w:r>
      <w:r w:rsidR="004B1203">
        <w:rPr>
          <w:rFonts w:ascii="Arial" w:hAnsi="Arial" w:cs="Arial"/>
        </w:rPr>
        <w:t xml:space="preserve"> (</w:t>
      </w:r>
      <w:r w:rsidR="004B1203" w:rsidRPr="00F531F6">
        <w:rPr>
          <w:i/>
          <w:iCs/>
        </w:rPr>
        <w:t>λ</w:t>
      </w:r>
      <w:r w:rsidR="004B1203">
        <w:rPr>
          <w:rFonts w:ascii="Arial" w:hAnsi="Arial" w:cs="Arial"/>
        </w:rPr>
        <w:t>)</w:t>
      </w:r>
      <w:r>
        <w:rPr>
          <w:rFonts w:ascii="Arial" w:hAnsi="Arial" w:cs="Arial"/>
        </w:rPr>
        <w:t xml:space="preserve"> will be used as the p</w:t>
      </w:r>
      <w:r w:rsidR="004B1203">
        <w:rPr>
          <w:rFonts w:ascii="Arial" w:hAnsi="Arial" w:cs="Arial"/>
        </w:rPr>
        <w:t>arameter instead of the spring</w:t>
      </w:r>
      <w:r>
        <w:rPr>
          <w:rFonts w:ascii="Arial" w:hAnsi="Arial" w:cs="Arial"/>
        </w:rPr>
        <w:t xml:space="preserve"> mass.</w:t>
      </w:r>
    </w:p>
    <w:p w:rsidR="001430E6" w:rsidRDefault="001430E6" w:rsidP="00D326AF">
      <w:pPr>
        <w:pStyle w:val="Text0"/>
        <w:rPr>
          <w:rFonts w:ascii="Arial" w:hAnsi="Arial" w:cs="Arial"/>
        </w:rPr>
      </w:pPr>
    </w:p>
    <w:p w:rsidR="000A3EAF" w:rsidRDefault="000A3EAF" w:rsidP="006E4509">
      <w:pPr>
        <w:pStyle w:val="Text0"/>
        <w:rPr>
          <w:rFonts w:ascii="Arial" w:hAnsi="Arial" w:cs="Arial"/>
        </w:rPr>
      </w:pPr>
    </w:p>
    <w:p w:rsidR="006E4509" w:rsidRDefault="000A3EAF" w:rsidP="001430E6">
      <w:pPr>
        <w:pStyle w:val="Text0"/>
        <w:rPr>
          <w:rFonts w:ascii="Arial" w:hAnsi="Arial" w:cs="Arial"/>
        </w:rPr>
      </w:pPr>
      <w:r>
        <w:rPr>
          <w:rFonts w:ascii="Arial" w:hAnsi="Arial" w:cs="Arial"/>
        </w:rPr>
        <w:t xml:space="preserve">The solution of this problem in the case where the mass of the spring causes extra tension and strain is complicated to solve. To solve this general case, we will later </w:t>
      </w:r>
      <w:r w:rsidR="001430E6">
        <w:rPr>
          <w:rFonts w:ascii="Arial" w:hAnsi="Arial" w:cs="Arial"/>
        </w:rPr>
        <w:t>present</w:t>
      </w:r>
      <w:r>
        <w:rPr>
          <w:rFonts w:ascii="Arial" w:hAnsi="Arial" w:cs="Arial"/>
        </w:rPr>
        <w:t xml:space="preserve"> a numerical solution. However</w:t>
      </w:r>
      <w:r w:rsidR="006E4509">
        <w:rPr>
          <w:rFonts w:ascii="Arial" w:hAnsi="Arial" w:cs="Arial"/>
        </w:rPr>
        <w:t>,</w:t>
      </w:r>
      <w:r>
        <w:rPr>
          <w:rFonts w:ascii="Arial" w:hAnsi="Arial" w:cs="Arial"/>
        </w:rPr>
        <w:t xml:space="preserve"> initially an approximation wil</w:t>
      </w:r>
      <w:r w:rsidR="001430E6">
        <w:rPr>
          <w:rFonts w:ascii="Arial" w:hAnsi="Arial" w:cs="Arial"/>
        </w:rPr>
        <w:t>l be given to describe the case</w:t>
      </w:r>
      <w:r>
        <w:rPr>
          <w:rFonts w:ascii="Arial" w:hAnsi="Arial" w:cs="Arial"/>
        </w:rPr>
        <w:t xml:space="preserve"> when the mass of the spring is negligible compared to the additional mass attached. </w:t>
      </w:r>
      <w:r w:rsidR="006E4509">
        <w:rPr>
          <w:rFonts w:ascii="Arial" w:hAnsi="Arial" w:cs="Arial"/>
        </w:rPr>
        <w:t>In this case, the spring could be considered as a whole, absolutely linear and weightless. So the three forces acting on the addition</w:t>
      </w:r>
      <w:r w:rsidR="00CE5059">
        <w:rPr>
          <w:rFonts w:ascii="Arial" w:hAnsi="Arial" w:cs="Arial"/>
        </w:rPr>
        <w:t>al mass must be in equilibrium.</w:t>
      </w:r>
    </w:p>
    <w:p w:rsidR="00CE5059" w:rsidRDefault="005C209A" w:rsidP="00AE5701">
      <w:pPr>
        <w:pStyle w:val="Text0"/>
        <w:rPr>
          <w:rFonts w:ascii="Arial" w:hAnsi="Arial" w:cs="Arial"/>
        </w:rPr>
      </w:pPr>
      <w:r w:rsidRPr="007A0DC8">
        <w:rPr>
          <w:rFonts w:ascii="Arial" w:hAnsi="Arial" w:cs="Arial"/>
        </w:rPr>
        <w:t>Equilibrium in the x direction states:</w:t>
      </w:r>
    </w:p>
    <w:p w:rsidR="007A0DC8" w:rsidRDefault="007A0DC8" w:rsidP="00AE5701">
      <w:pPr>
        <w:pStyle w:val="Text0"/>
        <w:rPr>
          <w:rFonts w:ascii="Arial" w:hAnsi="Arial" w:cs="Arial"/>
        </w:rPr>
      </w:pPr>
    </w:p>
    <w:p w:rsidR="007A0DC8" w:rsidRPr="007A0DC8" w:rsidRDefault="007A0DC8" w:rsidP="00AE5701">
      <w:pPr>
        <w:pStyle w:val="Text0"/>
        <w:rPr>
          <w:rFonts w:ascii="Arial" w:hAnsi="Arial" w:cs="Arial"/>
        </w:rPr>
      </w:pPr>
    </w:p>
    <w:p w:rsidR="007A0DC8" w:rsidRDefault="00EC4A2E" w:rsidP="007A0DC8">
      <w:pPr>
        <w:pStyle w:val="Text0"/>
        <w:rPr>
          <w:rFonts w:ascii="Arial" w:hAnsi="Arial" w:cs="Arial"/>
        </w:rPr>
      </w:pPr>
      <w:r>
        <w:rPr>
          <w:rFonts w:ascii="Arial" w:hAnsi="Arial" w:cs="Arial"/>
          <w:noProof/>
          <w:lang w:val="en-US" w:eastAsia="en-US"/>
        </w:rPr>
        <w:lastRenderedPageBreak/>
        <w:drawing>
          <wp:anchor distT="0" distB="0" distL="114300" distR="114300" simplePos="0" relativeHeight="251661312" behindDoc="0" locked="0" layoutInCell="1" allowOverlap="1">
            <wp:simplePos x="0" y="0"/>
            <wp:positionH relativeFrom="column">
              <wp:posOffset>3690620</wp:posOffset>
            </wp:positionH>
            <wp:positionV relativeFrom="paragraph">
              <wp:posOffset>60960</wp:posOffset>
            </wp:positionV>
            <wp:extent cx="2019300" cy="1521460"/>
            <wp:effectExtent l="19050" t="19050" r="19050" b="21590"/>
            <wp:wrapSquare wrapText="bothSides"/>
            <wp:docPr id="10" name="Picture 18" descr="C:\Users\FreeUser\Desktop\IYPT Articles\Rotating Spring\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eeUser\Desktop\IYPT Articles\Rotating Spring\Fig. 1.png"/>
                    <pic:cNvPicPr>
                      <a:picLocks noChangeAspect="1" noChangeArrowheads="1"/>
                    </pic:cNvPicPr>
                  </pic:nvPicPr>
                  <pic:blipFill>
                    <a:blip r:embed="rId9" cstate="print"/>
                    <a:srcRect/>
                    <a:stretch>
                      <a:fillRect/>
                    </a:stretch>
                  </pic:blipFill>
                  <pic:spPr bwMode="auto">
                    <a:xfrm>
                      <a:off x="0" y="0"/>
                      <a:ext cx="2019300" cy="1521460"/>
                    </a:xfrm>
                    <a:prstGeom prst="rect">
                      <a:avLst/>
                    </a:prstGeom>
                    <a:noFill/>
                    <a:ln w="9525">
                      <a:solidFill>
                        <a:schemeClr val="tx1"/>
                      </a:solidFill>
                      <a:miter lim="800000"/>
                      <a:headEnd/>
                      <a:tailEnd/>
                    </a:ln>
                  </pic:spPr>
                </pic:pic>
              </a:graphicData>
            </a:graphic>
          </wp:anchor>
        </w:drawing>
      </w:r>
      <m:oMath>
        <m:r>
          <w:rPr>
            <w:rFonts w:ascii="Cambria Math" w:hAnsi="Cambria Math" w:cs="Arial"/>
          </w:rPr>
          <m:t xml:space="preserve">m x </m:t>
        </m:r>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l-</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e>
        </m:d>
        <m:r>
          <w:rPr>
            <w:rFonts w:ascii="Cambria Math" w:hAnsi="Cambria Math" w:cs="Arial"/>
          </w:rPr>
          <m:t xml:space="preserve">k </m:t>
        </m:r>
        <m:f>
          <m:fPr>
            <m:ctrlPr>
              <w:rPr>
                <w:rFonts w:ascii="Cambria Math" w:hAnsi="Cambria Math" w:cs="Arial"/>
                <w:i/>
              </w:rPr>
            </m:ctrlPr>
          </m:fPr>
          <m:num>
            <m:r>
              <w:rPr>
                <w:rFonts w:ascii="Cambria Math" w:hAnsi="Cambria Math" w:cs="Arial"/>
              </w:rPr>
              <m:t>x</m:t>
            </m:r>
          </m:num>
          <m:den>
            <m:r>
              <w:rPr>
                <w:rFonts w:ascii="Cambria Math" w:hAnsi="Cambria Math" w:cs="Arial"/>
              </w:rPr>
              <m:t>l</m:t>
            </m:r>
          </m:den>
        </m:f>
        <m:r>
          <w:rPr>
            <w:rFonts w:ascii="Cambria Math" w:hAnsi="Cambria Math" w:cs="Arial"/>
          </w:rPr>
          <m:t>=0</m:t>
        </m:r>
      </m:oMath>
      <w:r w:rsidR="00C41AF9" w:rsidRPr="007A0DC8">
        <w:rPr>
          <w:rFonts w:ascii="Arial" w:hAnsi="Arial" w:cs="Arial"/>
        </w:rPr>
        <w:t xml:space="preserve"> </w:t>
      </w:r>
      <w:r w:rsidR="00C41AF9" w:rsidRPr="007A0DC8">
        <w:rPr>
          <w:rFonts w:ascii="Arial" w:hAnsi="Arial" w:cs="Arial"/>
        </w:rPr>
        <w:tab/>
      </w:r>
      <w:r w:rsidR="007A0DC8">
        <w:rPr>
          <w:rFonts w:ascii="Arial" w:hAnsi="Arial" w:cs="Arial"/>
        </w:rPr>
        <w:tab/>
      </w:r>
      <w:r w:rsidR="00C41AF9" w:rsidRPr="007A0DC8">
        <w:rPr>
          <w:rFonts w:ascii="Arial" w:hAnsi="Arial" w:cs="Arial"/>
        </w:rPr>
        <w:t>(2)</w:t>
      </w:r>
    </w:p>
    <w:p w:rsidR="007A0DC8" w:rsidRPr="007A0DC8" w:rsidRDefault="007A0DC8" w:rsidP="007A0DC8">
      <w:pPr>
        <w:pStyle w:val="Text0"/>
        <w:rPr>
          <w:rFonts w:ascii="Arial" w:hAnsi="Arial" w:cs="Arial"/>
          <w:sz w:val="12"/>
          <w:szCs w:val="12"/>
        </w:rPr>
      </w:pPr>
    </w:p>
    <w:p w:rsidR="005C209A" w:rsidRPr="007A0DC8" w:rsidRDefault="00ED24CC" w:rsidP="005C209A">
      <w:pPr>
        <w:pStyle w:val="Text0"/>
        <w:rPr>
          <w:rFonts w:ascii="Arial" w:hAnsi="Arial" w:cs="Arial"/>
        </w:rPr>
      </w:pPr>
      <w:r w:rsidRPr="007A0DC8">
        <w:rPr>
          <w:rFonts w:ascii="Arial" w:hAnsi="Arial" w:cs="Arial"/>
        </w:rPr>
        <w:t>Which can be satisfied by</w:t>
      </w:r>
      <w:r w:rsidR="005C209A" w:rsidRPr="007A0DC8">
        <w:rPr>
          <w:rFonts w:ascii="Arial" w:hAnsi="Arial" w:cs="Arial"/>
        </w:rPr>
        <w:t xml:space="preserve"> x=0</w:t>
      </w:r>
      <w:r w:rsidR="00406699">
        <w:rPr>
          <w:rFonts w:ascii="Arial" w:hAnsi="Arial" w:cs="Arial"/>
        </w:rPr>
        <w:t>,</w:t>
      </w:r>
      <w:r w:rsidR="005C209A" w:rsidRPr="007A0DC8">
        <w:rPr>
          <w:rFonts w:ascii="Arial" w:hAnsi="Arial" w:cs="Arial"/>
        </w:rPr>
        <w:t xml:space="preserve"> or:</w:t>
      </w:r>
    </w:p>
    <w:p w:rsidR="007A0DC8" w:rsidRDefault="005C209A" w:rsidP="007A0DC8">
      <w:pPr>
        <w:pStyle w:val="Text0"/>
        <w:rPr>
          <w:rFonts w:ascii="Arial" w:hAnsi="Arial" w:cs="Arial"/>
        </w:rPr>
      </w:pPr>
      <m:oMath>
        <m:r>
          <w:rPr>
            <w:rFonts w:ascii="Cambria Math" w:hAnsi="Cambria Math" w:cs="Arial"/>
          </w:rPr>
          <m:t>l=</m:t>
        </m:r>
        <m:f>
          <m:fPr>
            <m:ctrlPr>
              <w:rPr>
                <w:rFonts w:ascii="Cambria Math" w:hAnsi="Cambria Math" w:cs="Arial"/>
                <w:i/>
              </w:rPr>
            </m:ctrlPr>
          </m:fPr>
          <m:num>
            <m:r>
              <w:rPr>
                <w:rFonts w:ascii="Cambria Math" w:hAnsi="Cambria Math" w:cs="Arial"/>
              </w:rPr>
              <m:t>μ</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num>
          <m:den>
            <m:r>
              <w:rPr>
                <w:rFonts w:ascii="Cambria Math" w:hAnsi="Cambria Math" w:cs="Arial"/>
              </w:rPr>
              <m:t>μ+m</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den>
        </m:f>
      </m:oMath>
      <w:r w:rsidR="00C41AF9" w:rsidRPr="007A0DC8">
        <w:rPr>
          <w:rFonts w:ascii="Arial" w:hAnsi="Arial" w:cs="Arial"/>
        </w:rPr>
        <w:t xml:space="preserve"> </w:t>
      </w:r>
      <w:r w:rsidR="00C41AF9" w:rsidRPr="007A0DC8">
        <w:rPr>
          <w:rFonts w:ascii="Arial" w:hAnsi="Arial" w:cs="Arial"/>
        </w:rPr>
        <w:tab/>
      </w:r>
      <w:r w:rsidR="00C41AF9" w:rsidRPr="007A0DC8">
        <w:rPr>
          <w:rFonts w:ascii="Arial" w:hAnsi="Arial" w:cs="Arial"/>
        </w:rPr>
        <w:tab/>
      </w:r>
      <w:r w:rsidR="00C41AF9" w:rsidRPr="007A0DC8">
        <w:rPr>
          <w:rFonts w:ascii="Arial" w:hAnsi="Arial" w:cs="Arial"/>
        </w:rPr>
        <w:tab/>
      </w:r>
      <w:r w:rsidR="007A0DC8">
        <w:rPr>
          <w:rFonts w:ascii="Arial" w:hAnsi="Arial" w:cs="Arial"/>
        </w:rPr>
        <w:tab/>
      </w:r>
      <w:r w:rsidR="00C41AF9" w:rsidRPr="007A0DC8">
        <w:rPr>
          <w:rFonts w:ascii="Arial" w:hAnsi="Arial" w:cs="Arial"/>
        </w:rPr>
        <w:t>(3)</w:t>
      </w:r>
    </w:p>
    <w:p w:rsidR="007A0DC8" w:rsidRPr="007A0DC8" w:rsidRDefault="007A0DC8" w:rsidP="007A0DC8">
      <w:pPr>
        <w:pStyle w:val="Text0"/>
        <w:rPr>
          <w:rFonts w:ascii="Arial" w:hAnsi="Arial" w:cs="Arial"/>
          <w:sz w:val="14"/>
          <w:szCs w:val="14"/>
        </w:rPr>
      </w:pPr>
    </w:p>
    <w:p w:rsidR="005C209A" w:rsidRPr="007A0DC8" w:rsidRDefault="00ED24CC" w:rsidP="005C209A">
      <w:pPr>
        <w:pStyle w:val="Text0"/>
        <w:rPr>
          <w:rFonts w:ascii="Arial" w:hAnsi="Arial" w:cs="Arial"/>
        </w:rPr>
      </w:pPr>
      <w:r w:rsidRPr="007A0DC8">
        <w:rPr>
          <w:rFonts w:ascii="Arial" w:hAnsi="Arial" w:cs="Arial"/>
        </w:rPr>
        <w:t>Equilibrium in the y direction states:</w:t>
      </w:r>
    </w:p>
    <w:p w:rsidR="007A0DC8" w:rsidRDefault="00ED24CC" w:rsidP="007A0DC8">
      <w:pPr>
        <w:pStyle w:val="Text0"/>
        <w:rPr>
          <w:rFonts w:ascii="Arial" w:hAnsi="Arial" w:cs="Arial"/>
        </w:rPr>
      </w:pPr>
      <m:oMath>
        <m:r>
          <w:rPr>
            <w:rFonts w:ascii="Cambria Math" w:hAnsi="Cambria Math" w:cs="Arial"/>
          </w:rPr>
          <m:t>l=</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(1+</m:t>
        </m:r>
        <m:f>
          <m:fPr>
            <m:ctrlPr>
              <w:rPr>
                <w:rFonts w:ascii="Cambria Math" w:hAnsi="Cambria Math" w:cs="Arial"/>
                <w:i/>
              </w:rPr>
            </m:ctrlPr>
          </m:fPr>
          <m:num>
            <m:r>
              <w:rPr>
                <w:rFonts w:ascii="Cambria Math" w:hAnsi="Cambria Math" w:cs="Arial"/>
              </w:rPr>
              <m:t>mg</m:t>
            </m:r>
          </m:num>
          <m:den>
            <m:r>
              <w:rPr>
                <w:rFonts w:ascii="Cambria Math" w:hAnsi="Cambria Math" w:cs="Arial"/>
              </w:rPr>
              <m:t>μ</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r>
                      <w:rPr>
                        <w:rFonts w:ascii="Cambria Math" w:hAnsi="Cambria Math" w:cs="Arial"/>
                      </w:rPr>
                      <m:t>θ</m:t>
                    </m:r>
                  </m:e>
                </m:d>
                <m:ctrlPr>
                  <w:rPr>
                    <w:rFonts w:ascii="Cambria Math" w:hAnsi="Cambria Math" w:cs="Arial"/>
                    <w:i/>
                  </w:rPr>
                </m:ctrlPr>
              </m:e>
            </m:func>
          </m:den>
        </m:f>
        <m:r>
          <w:rPr>
            <w:rFonts w:ascii="Cambria Math" w:hAnsi="Cambria Math" w:cs="Arial"/>
          </w:rPr>
          <m:t>)</m:t>
        </m:r>
      </m:oMath>
      <w:r w:rsidR="00C41AF9" w:rsidRPr="007A0DC8">
        <w:rPr>
          <w:rFonts w:ascii="Arial" w:hAnsi="Arial" w:cs="Arial"/>
        </w:rPr>
        <w:tab/>
      </w:r>
      <w:r w:rsidR="00C41AF9" w:rsidRPr="007A0DC8">
        <w:rPr>
          <w:rFonts w:ascii="Arial" w:hAnsi="Arial" w:cs="Arial"/>
        </w:rPr>
        <w:tab/>
      </w:r>
      <w:r w:rsidR="007A0DC8">
        <w:rPr>
          <w:rFonts w:ascii="Arial" w:hAnsi="Arial" w:cs="Arial"/>
        </w:rPr>
        <w:tab/>
      </w:r>
      <w:r w:rsidR="00C41AF9" w:rsidRPr="007A0DC8">
        <w:rPr>
          <w:rFonts w:ascii="Arial" w:hAnsi="Arial" w:cs="Arial"/>
        </w:rPr>
        <w:t>(4)</w:t>
      </w:r>
    </w:p>
    <w:p w:rsidR="007A0DC8" w:rsidRPr="007A0DC8" w:rsidRDefault="007A0DC8" w:rsidP="007A0DC8">
      <w:pPr>
        <w:pStyle w:val="Text0"/>
        <w:rPr>
          <w:rFonts w:ascii="Arial" w:hAnsi="Arial" w:cs="Arial"/>
          <w:sz w:val="12"/>
          <w:szCs w:val="12"/>
        </w:rPr>
      </w:pPr>
    </w:p>
    <w:p w:rsidR="00ED24CC" w:rsidRPr="007A0DC8" w:rsidRDefault="00586763" w:rsidP="00ED24CC">
      <w:pPr>
        <w:pStyle w:val="Text0"/>
        <w:rPr>
          <w:rFonts w:asciiTheme="minorBidi" w:hAnsiTheme="minorBidi" w:cstheme="minorBidi"/>
        </w:rPr>
      </w:pPr>
      <w:r>
        <w:rPr>
          <w:rFonts w:ascii="Arial" w:hAnsi="Arial" w:cs="Arial"/>
          <w:noProof/>
          <w:lang w:val="en-US" w:eastAsia="en-US"/>
        </w:rPr>
        <w:pict>
          <v:shapetype id="_x0000_t202" coordsize="21600,21600" o:spt="202" path="m,l,21600r21600,l21600,xe">
            <v:stroke joinstyle="miter"/>
            <v:path gradientshapeok="t" o:connecttype="rect"/>
          </v:shapetype>
          <v:shape id="_x0000_s1080" type="#_x0000_t202" style="position:absolute;left:0;text-align:left;margin-left:291.25pt;margin-top:14.75pt;width:158.25pt;height:34.5pt;z-index:251662336" stroked="f">
            <v:textbox style="mso-next-textbox:#_x0000_s1080;mso-fit-shape-to-text:t" inset="0,0,0,0">
              <w:txbxContent>
                <w:p w:rsidR="00EC4A2E" w:rsidRPr="00862DD5" w:rsidRDefault="00EC4A2E" w:rsidP="00EC4A2E">
                  <w:pPr>
                    <w:pStyle w:val="Caption"/>
                    <w:rPr>
                      <w:rFonts w:asciiTheme="minorBidi" w:hAnsiTheme="minorBidi" w:cstheme="minorBidi"/>
                    </w:rPr>
                  </w:pPr>
                  <w:r w:rsidRPr="00862DD5">
                    <w:rPr>
                      <w:rFonts w:asciiTheme="minorBidi" w:hAnsiTheme="minorBidi" w:cstheme="minorBidi"/>
                    </w:rPr>
                    <w:t xml:space="preserve">Figure </w:t>
                  </w:r>
                  <w:r w:rsidRPr="00862DD5">
                    <w:rPr>
                      <w:rFonts w:asciiTheme="minorBidi" w:hAnsiTheme="minorBidi" w:cstheme="minorBidi"/>
                    </w:rPr>
                    <w:fldChar w:fldCharType="begin"/>
                  </w:r>
                  <w:r w:rsidRPr="00862DD5">
                    <w:rPr>
                      <w:rFonts w:asciiTheme="minorBidi" w:hAnsiTheme="minorBidi" w:cstheme="minorBidi"/>
                    </w:rPr>
                    <w:instrText xml:space="preserve"> SEQ Figure \* ARABIC </w:instrText>
                  </w:r>
                  <w:r w:rsidRPr="00862DD5">
                    <w:rPr>
                      <w:rFonts w:asciiTheme="minorBidi" w:hAnsiTheme="minorBidi" w:cstheme="minorBidi"/>
                    </w:rPr>
                    <w:fldChar w:fldCharType="separate"/>
                  </w:r>
                  <w:r w:rsidR="00F531F6">
                    <w:rPr>
                      <w:rFonts w:asciiTheme="minorBidi" w:hAnsiTheme="minorBidi" w:cstheme="minorBidi"/>
                      <w:noProof/>
                    </w:rPr>
                    <w:t>1</w:t>
                  </w:r>
                  <w:r w:rsidRPr="00862DD5">
                    <w:rPr>
                      <w:rFonts w:asciiTheme="minorBidi" w:hAnsiTheme="minorBidi" w:cstheme="minorBidi"/>
                    </w:rPr>
                    <w:fldChar w:fldCharType="end"/>
                  </w:r>
                  <w:r w:rsidRPr="00862DD5">
                    <w:rPr>
                      <w:rFonts w:asciiTheme="minorBidi" w:hAnsiTheme="minorBidi" w:cstheme="minorBidi"/>
                    </w:rPr>
                    <w:t>: The free body diagram for the additional mass in equilibrium</w:t>
                  </w:r>
                </w:p>
              </w:txbxContent>
            </v:textbox>
            <w10:wrap type="square"/>
          </v:shape>
        </w:pict>
      </w:r>
      <w:r w:rsidR="00C41AF9" w:rsidRPr="007A0DC8">
        <w:rPr>
          <w:rFonts w:ascii="Arial" w:hAnsi="Arial" w:cs="Arial"/>
        </w:rPr>
        <w:t>Here</w:t>
      </w:r>
      <w:r w:rsidR="00ED24CC" w:rsidRPr="007A0DC8">
        <w:rPr>
          <w:rFonts w:ascii="Arial" w:hAnsi="Arial" w:cs="Arial"/>
        </w:rPr>
        <w:t xml:space="preserve"> </w:t>
      </w:r>
      <w:r w:rsidR="00ED24CC" w:rsidRPr="007A0DC8">
        <w:rPr>
          <w:i/>
          <w:iCs/>
        </w:rPr>
        <w:t>θ</w:t>
      </w:r>
      <w:r w:rsidR="00ED24CC" w:rsidRPr="007A0DC8">
        <w:t xml:space="preserve"> </w:t>
      </w:r>
      <w:r w:rsidR="00ED24CC" w:rsidRPr="007A0DC8">
        <w:rPr>
          <w:rFonts w:asciiTheme="minorBidi" w:hAnsiTheme="minorBidi" w:cstheme="minorBidi"/>
        </w:rPr>
        <w:t>is the angle between the spr</w:t>
      </w:r>
      <w:r w:rsidR="00C41AF9" w:rsidRPr="007A0DC8">
        <w:rPr>
          <w:rFonts w:asciiTheme="minorBidi" w:hAnsiTheme="minorBidi" w:cstheme="minorBidi"/>
        </w:rPr>
        <w:t xml:space="preserve">ing and the rotation axis. If x = 0 then </w:t>
      </w:r>
      <w:proofErr w:type="spellStart"/>
      <w:proofErr w:type="gramStart"/>
      <w:r w:rsidR="00C41AF9" w:rsidRPr="007A0DC8">
        <w:rPr>
          <w:rFonts w:asciiTheme="minorBidi" w:hAnsiTheme="minorBidi" w:cstheme="minorBidi"/>
        </w:rPr>
        <w:t>cos</w:t>
      </w:r>
      <w:proofErr w:type="spellEnd"/>
      <w:r w:rsidR="00C41AF9" w:rsidRPr="007A0DC8">
        <w:rPr>
          <w:rFonts w:asciiTheme="minorBidi" w:hAnsiTheme="minorBidi" w:cstheme="minorBidi"/>
        </w:rPr>
        <w:t>(</w:t>
      </w:r>
      <w:proofErr w:type="gramEnd"/>
      <w:r w:rsidR="00C41AF9" w:rsidRPr="007A0DC8">
        <w:rPr>
          <w:i/>
          <w:iCs/>
        </w:rPr>
        <w:t>θ</w:t>
      </w:r>
      <w:r w:rsidR="00C41AF9" w:rsidRPr="007A0DC8">
        <w:rPr>
          <w:rFonts w:asciiTheme="minorBidi" w:hAnsiTheme="minorBidi" w:cstheme="minorBidi"/>
        </w:rPr>
        <w:t>)</w:t>
      </w:r>
      <w:r w:rsidR="007A0DC8">
        <w:rPr>
          <w:rFonts w:asciiTheme="minorBidi" w:hAnsiTheme="minorBidi" w:cstheme="minorBidi"/>
        </w:rPr>
        <w:t xml:space="preserve"> </w:t>
      </w:r>
      <w:r w:rsidR="00C41AF9" w:rsidRPr="007A0DC8">
        <w:rPr>
          <w:rFonts w:asciiTheme="minorBidi" w:hAnsiTheme="minorBidi" w:cstheme="minorBidi"/>
        </w:rPr>
        <w:t>=</w:t>
      </w:r>
      <w:r w:rsidR="007A0DC8">
        <w:rPr>
          <w:rFonts w:asciiTheme="minorBidi" w:hAnsiTheme="minorBidi" w:cstheme="minorBidi"/>
        </w:rPr>
        <w:t xml:space="preserve"> </w:t>
      </w:r>
      <w:r w:rsidR="00C41AF9" w:rsidRPr="007A0DC8">
        <w:rPr>
          <w:rFonts w:asciiTheme="minorBidi" w:hAnsiTheme="minorBidi" w:cstheme="minorBidi"/>
        </w:rPr>
        <w:t>1, so:</w:t>
      </w:r>
    </w:p>
    <w:p w:rsidR="00C41AF9" w:rsidRDefault="00C41AF9" w:rsidP="00C41AF9">
      <w:pPr>
        <w:pStyle w:val="Text0"/>
        <w:rPr>
          <w:rFonts w:asciiTheme="minorBidi" w:hAnsiTheme="minorBidi" w:cstheme="minorBidi"/>
        </w:rPr>
      </w:pPr>
      <m:oMath>
        <m:r>
          <w:rPr>
            <w:rFonts w:ascii="Cambria Math" w:hAnsi="Cambria Math" w:cstheme="minorBidi"/>
          </w:rPr>
          <m:t>l=</m:t>
        </m:r>
        <m:sSub>
          <m:sSubPr>
            <m:ctrlPr>
              <w:rPr>
                <w:rFonts w:ascii="Cambria Math" w:hAnsi="Cambria Math" w:cstheme="minorBidi"/>
                <w:i/>
              </w:rPr>
            </m:ctrlPr>
          </m:sSubPr>
          <m:e>
            <m:r>
              <w:rPr>
                <w:rFonts w:ascii="Cambria Math" w:hAnsi="Cambria Math" w:cstheme="minorBidi"/>
              </w:rPr>
              <m:t>l</m:t>
            </m:r>
          </m:e>
          <m:sub>
            <m:r>
              <w:rPr>
                <w:rFonts w:ascii="Cambria Math" w:hAnsi="Cambria Math" w:cstheme="minorBidi"/>
              </w:rPr>
              <m:t>0</m:t>
            </m:r>
          </m:sub>
        </m:sSub>
        <m:r>
          <w:rPr>
            <w:rFonts w:ascii="Cambria Math" w:hAnsi="Cambria Math" w:cstheme="minorBidi"/>
          </w:rPr>
          <m:t>(1+</m:t>
        </m:r>
        <m:f>
          <m:fPr>
            <m:ctrlPr>
              <w:rPr>
                <w:rFonts w:ascii="Cambria Math" w:hAnsi="Cambria Math" w:cstheme="minorBidi"/>
                <w:i/>
              </w:rPr>
            </m:ctrlPr>
          </m:fPr>
          <m:num>
            <m:r>
              <w:rPr>
                <w:rFonts w:ascii="Cambria Math" w:hAnsi="Cambria Math" w:cstheme="minorBidi"/>
              </w:rPr>
              <m:t>mg</m:t>
            </m:r>
          </m:num>
          <m:den>
            <m:r>
              <w:rPr>
                <w:rFonts w:ascii="Cambria Math" w:hAnsi="Cambria Math" w:cstheme="minorBidi"/>
              </w:rPr>
              <m:t>μ</m:t>
            </m:r>
          </m:den>
        </m:f>
        <m:r>
          <w:rPr>
            <w:rFonts w:ascii="Cambria Math" w:hAnsi="Cambria Math" w:cstheme="minorBidi"/>
          </w:rPr>
          <m:t>)</m:t>
        </m:r>
      </m:oMath>
      <w:r w:rsidRPr="007A0DC8">
        <w:rPr>
          <w:rFonts w:asciiTheme="minorBidi" w:hAnsiTheme="minorBidi" w:cstheme="minorBidi"/>
        </w:rPr>
        <w:tab/>
      </w:r>
      <w:r w:rsidRPr="007A0DC8">
        <w:rPr>
          <w:rFonts w:asciiTheme="minorBidi" w:hAnsiTheme="minorBidi" w:cstheme="minorBidi"/>
        </w:rPr>
        <w:tab/>
      </w:r>
      <w:r w:rsidRPr="007A0DC8">
        <w:rPr>
          <w:rFonts w:asciiTheme="minorBidi" w:hAnsiTheme="minorBidi" w:cstheme="minorBidi"/>
        </w:rPr>
        <w:tab/>
        <w:t>(5)</w:t>
      </w:r>
    </w:p>
    <w:p w:rsidR="007A0DC8" w:rsidRPr="007A0DC8" w:rsidRDefault="007A0DC8" w:rsidP="00C41AF9">
      <w:pPr>
        <w:pStyle w:val="Text0"/>
        <w:rPr>
          <w:rFonts w:asciiTheme="minorBidi" w:hAnsiTheme="minorBidi" w:cstheme="minorBidi"/>
        </w:rPr>
      </w:pPr>
    </w:p>
    <w:p w:rsidR="00C41AF9" w:rsidRDefault="00C41AF9" w:rsidP="00C41AF9">
      <w:pPr>
        <w:pStyle w:val="Text0"/>
        <w:rPr>
          <w:rFonts w:asciiTheme="minorBidi" w:hAnsiTheme="minorBidi" w:cstheme="minorBidi"/>
        </w:rPr>
      </w:pPr>
      <w:r w:rsidRPr="007A0DC8">
        <w:rPr>
          <w:rFonts w:asciiTheme="minorBidi" w:hAnsiTheme="minorBidi" w:cstheme="minorBidi"/>
        </w:rPr>
        <w:t>Note that according to (4) the length cannot be sma</w:t>
      </w:r>
      <w:r>
        <w:rPr>
          <w:rFonts w:asciiTheme="minorBidi" w:hAnsiTheme="minorBidi" w:cstheme="minorBidi"/>
        </w:rPr>
        <w:t>ller than this value. It can be shown that in the case where equation (3) predicts a larger length than equation (5), the one predicted by (3) is stable and the one predicted by (5) is unstable. Otherwise the prediction of (5) is impossible.</w:t>
      </w:r>
      <w:r w:rsidR="007A0DC8">
        <w:rPr>
          <w:rFonts w:asciiTheme="minorBidi" w:hAnsiTheme="minorBidi" w:cstheme="minorBidi"/>
        </w:rPr>
        <w:t xml:space="preserve"> So the spring length is:</w:t>
      </w:r>
    </w:p>
    <w:p w:rsidR="007A0DC8" w:rsidRDefault="007A0DC8" w:rsidP="00C41AF9">
      <w:pPr>
        <w:pStyle w:val="Text0"/>
        <w:rPr>
          <w:rFonts w:asciiTheme="minorBidi" w:hAnsiTheme="minorBidi" w:cstheme="minorBidi"/>
        </w:rPr>
      </w:pPr>
    </w:p>
    <w:p w:rsidR="007A0DC8" w:rsidRDefault="007A0DC8" w:rsidP="007A0DC8">
      <w:pPr>
        <w:pStyle w:val="Text0"/>
        <w:rPr>
          <w:rFonts w:ascii="Arial" w:hAnsi="Arial" w:cs="Arial"/>
        </w:rPr>
      </w:pPr>
      <m:oMath>
        <m:r>
          <w:rPr>
            <w:rFonts w:ascii="Cambria Math" w:hAnsi="Cambria Math" w:cstheme="minorBidi"/>
          </w:rPr>
          <m:t>l=</m:t>
        </m:r>
        <m:r>
          <m:rPr>
            <m:sty m:val="p"/>
          </m:rPr>
          <w:rPr>
            <w:rFonts w:ascii="Cambria Math" w:hAnsi="Cambria Math" w:cstheme="minorBidi"/>
          </w:rPr>
          <m:t>max⁡</m:t>
        </m:r>
        <m:r>
          <w:rPr>
            <w:rFonts w:ascii="Cambria Math" w:hAnsi="Cambria Math" w:cstheme="minorBidi"/>
          </w:rPr>
          <m:t>(</m:t>
        </m:r>
        <m:r>
          <w:rPr>
            <w:rFonts w:ascii="Cambria Math" w:hAnsi="Cambria Math" w:cs="Arial"/>
          </w:rPr>
          <m:t>l=</m:t>
        </m:r>
        <m:f>
          <m:fPr>
            <m:ctrlPr>
              <w:rPr>
                <w:rFonts w:ascii="Cambria Math" w:hAnsi="Cambria Math" w:cs="Arial"/>
                <w:i/>
              </w:rPr>
            </m:ctrlPr>
          </m:fPr>
          <m:num>
            <m:r>
              <w:rPr>
                <w:rFonts w:ascii="Cambria Math" w:hAnsi="Cambria Math" w:cs="Arial"/>
              </w:rPr>
              <m:t>μ</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num>
          <m:den>
            <m:r>
              <w:rPr>
                <w:rFonts w:ascii="Cambria Math" w:hAnsi="Cambria Math" w:cs="Arial"/>
              </w:rPr>
              <m:t>μ+m</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den>
        </m:f>
        <m:r>
          <w:rPr>
            <w:rFonts w:ascii="Cambria Math" w:hAnsi="Cambria Math" w:cs="Arial"/>
          </w:rPr>
          <m:t xml:space="preserve"> , </m:t>
        </m:r>
        <m:sSub>
          <m:sSubPr>
            <m:ctrlPr>
              <w:rPr>
                <w:rFonts w:ascii="Cambria Math" w:hAnsi="Cambria Math" w:cstheme="minorBidi"/>
                <w:i/>
              </w:rPr>
            </m:ctrlPr>
          </m:sSubPr>
          <m:e>
            <m:r>
              <w:rPr>
                <w:rFonts w:ascii="Cambria Math" w:hAnsi="Cambria Math" w:cstheme="minorBidi"/>
              </w:rPr>
              <m:t>l</m:t>
            </m:r>
          </m:e>
          <m:sub>
            <m:r>
              <w:rPr>
                <w:rFonts w:ascii="Cambria Math" w:hAnsi="Cambria Math" w:cstheme="minorBidi"/>
              </w:rPr>
              <m:t>0</m:t>
            </m:r>
          </m:sub>
        </m:sSub>
        <m:d>
          <m:dPr>
            <m:ctrlPr>
              <w:rPr>
                <w:rFonts w:ascii="Cambria Math" w:hAnsi="Cambria Math" w:cstheme="minorBidi"/>
                <w:i/>
              </w:rPr>
            </m:ctrlPr>
          </m:dPr>
          <m:e>
            <m:r>
              <w:rPr>
                <w:rFonts w:ascii="Cambria Math" w:hAnsi="Cambria Math" w:cstheme="minorBidi"/>
              </w:rPr>
              <m:t>1+</m:t>
            </m:r>
            <m:f>
              <m:fPr>
                <m:ctrlPr>
                  <w:rPr>
                    <w:rFonts w:ascii="Cambria Math" w:hAnsi="Cambria Math" w:cstheme="minorBidi"/>
                    <w:i/>
                  </w:rPr>
                </m:ctrlPr>
              </m:fPr>
              <m:num>
                <m:r>
                  <w:rPr>
                    <w:rFonts w:ascii="Cambria Math" w:hAnsi="Cambria Math" w:cstheme="minorBidi"/>
                  </w:rPr>
                  <m:t>mg</m:t>
                </m:r>
              </m:num>
              <m:den>
                <m:r>
                  <w:rPr>
                    <w:rFonts w:ascii="Cambria Math" w:hAnsi="Cambria Math" w:cstheme="minorBidi"/>
                  </w:rPr>
                  <m:t>μ</m:t>
                </m:r>
              </m:den>
            </m:f>
          </m:e>
        </m:d>
        <m:r>
          <w:rPr>
            <w:rFonts w:ascii="Cambria Math" w:hAnsi="Cambria Math" w:cstheme="minorBidi"/>
          </w:rPr>
          <m:t>)</m:t>
        </m:r>
        <m:r>
          <w:rPr>
            <w:rFonts w:ascii="Cambria Math" w:hAnsi="Cambria Math" w:cs="Arial"/>
          </w:rPr>
          <m:t xml:space="preserve"> </m:t>
        </m:r>
      </m:oMath>
      <w:r w:rsidRPr="007A0DC8">
        <w:rPr>
          <w:rFonts w:ascii="Arial" w:hAnsi="Arial" w:cs="Arial"/>
        </w:rPr>
        <w:t xml:space="preserve"> </w:t>
      </w:r>
      <w:r>
        <w:rPr>
          <w:rFonts w:ascii="Arial" w:hAnsi="Arial" w:cs="Arial"/>
        </w:rPr>
        <w:t>(6)</w:t>
      </w:r>
    </w:p>
    <w:p w:rsidR="007A0DC8" w:rsidRDefault="007A0DC8" w:rsidP="007A0DC8">
      <w:pPr>
        <w:pStyle w:val="Text0"/>
        <w:rPr>
          <w:rFonts w:ascii="Arial" w:hAnsi="Arial" w:cs="Arial"/>
        </w:rPr>
      </w:pPr>
    </w:p>
    <w:p w:rsidR="00C41AF9" w:rsidRPr="00ED24CC" w:rsidRDefault="007A0DC8" w:rsidP="007A0DC8">
      <w:pPr>
        <w:pStyle w:val="Text0"/>
        <w:rPr>
          <w:rFonts w:asciiTheme="minorBidi" w:hAnsiTheme="minorBidi" w:cstheme="minorBidi"/>
        </w:rPr>
      </w:pPr>
      <w:r w:rsidRPr="007A0DC8">
        <w:rPr>
          <w:rFonts w:asciiTheme="minorBidi" w:hAnsiTheme="minorBidi" w:cstheme="minorBidi"/>
        </w:rPr>
        <w:t>This result will be addressed as the analytical solution and will be compared to the</w:t>
      </w:r>
      <w:r>
        <w:rPr>
          <w:rFonts w:asciiTheme="minorBidi" w:hAnsiTheme="minorBidi" w:cstheme="minorBidi"/>
        </w:rPr>
        <w:t xml:space="preserve"> </w:t>
      </w:r>
      <w:r w:rsidRPr="007A0DC8">
        <w:rPr>
          <w:rFonts w:asciiTheme="minorBidi" w:hAnsiTheme="minorBidi" w:cstheme="minorBidi"/>
        </w:rPr>
        <w:t>physical experiments in the discussion.</w:t>
      </w:r>
    </w:p>
    <w:p w:rsidR="00CE5059" w:rsidRDefault="00CE5059" w:rsidP="00AE5701">
      <w:pPr>
        <w:pStyle w:val="Text0"/>
        <w:rPr>
          <w:rFonts w:ascii="Arial" w:hAnsi="Arial" w:cs="Arial"/>
        </w:rPr>
      </w:pPr>
    </w:p>
    <w:p w:rsidR="00CE5059" w:rsidRDefault="00CE5059" w:rsidP="00726C68">
      <w:pPr>
        <w:pStyle w:val="Text0"/>
        <w:outlineLvl w:val="0"/>
        <w:rPr>
          <w:rFonts w:ascii="Arial" w:hAnsi="Arial" w:cs="Arial"/>
          <w:b/>
          <w:bCs/>
        </w:rPr>
      </w:pPr>
      <w:r>
        <w:rPr>
          <w:rFonts w:ascii="Arial" w:hAnsi="Arial" w:cs="Arial"/>
          <w:b/>
          <w:bCs/>
        </w:rPr>
        <w:t>Governing Equations</w:t>
      </w:r>
    </w:p>
    <w:p w:rsidR="00CE5059" w:rsidRDefault="00CE5059" w:rsidP="00072870">
      <w:pPr>
        <w:pStyle w:val="Text0"/>
        <w:rPr>
          <w:rFonts w:ascii="Arial" w:hAnsi="Arial" w:cs="Arial"/>
        </w:rPr>
      </w:pPr>
      <w:r>
        <w:rPr>
          <w:rFonts w:ascii="Arial" w:hAnsi="Arial" w:cs="Arial"/>
        </w:rPr>
        <w:t xml:space="preserve">Because of the </w:t>
      </w:r>
      <w:r w:rsidR="00072870">
        <w:rPr>
          <w:rFonts w:ascii="Arial" w:hAnsi="Arial" w:cs="Arial"/>
        </w:rPr>
        <w:t xml:space="preserve">mass </w:t>
      </w:r>
      <w:r>
        <w:rPr>
          <w:rFonts w:ascii="Arial" w:hAnsi="Arial" w:cs="Arial"/>
        </w:rPr>
        <w:t xml:space="preserve">distribution of the spring along its length, the force needed </w:t>
      </w:r>
      <w:r w:rsidR="00C622BC">
        <w:rPr>
          <w:rFonts w:ascii="Arial" w:hAnsi="Arial" w:cs="Arial"/>
        </w:rPr>
        <w:t>to hold and rotate the free part</w:t>
      </w:r>
      <w:r>
        <w:rPr>
          <w:rFonts w:ascii="Arial" w:hAnsi="Arial" w:cs="Arial"/>
        </w:rPr>
        <w:t xml:space="preserve"> of the sprin</w:t>
      </w:r>
      <w:r w:rsidR="00C622BC">
        <w:rPr>
          <w:rFonts w:ascii="Arial" w:hAnsi="Arial" w:cs="Arial"/>
        </w:rPr>
        <w:t>g differs in different points along its length. Thus the tension in</w:t>
      </w:r>
      <w:r>
        <w:rPr>
          <w:rFonts w:ascii="Arial" w:hAnsi="Arial" w:cs="Arial"/>
        </w:rPr>
        <w:t xml:space="preserve"> the spring is not constant, maki</w:t>
      </w:r>
      <w:r w:rsidR="00834D6C">
        <w:rPr>
          <w:rFonts w:ascii="Arial" w:hAnsi="Arial" w:cs="Arial"/>
        </w:rPr>
        <w:t>ng the linear density also</w:t>
      </w:r>
      <w:r>
        <w:rPr>
          <w:rFonts w:ascii="Arial" w:hAnsi="Arial" w:cs="Arial"/>
        </w:rPr>
        <w:t xml:space="preserve"> a function of position. So the mass</w:t>
      </w:r>
      <w:r w:rsidR="00C622BC">
        <w:rPr>
          <w:rFonts w:ascii="Arial" w:hAnsi="Arial" w:cs="Arial"/>
        </w:rPr>
        <w:t xml:space="preserve"> distribution of the spring it</w:t>
      </w:r>
      <w:r>
        <w:rPr>
          <w:rFonts w:ascii="Arial" w:hAnsi="Arial" w:cs="Arial"/>
        </w:rPr>
        <w:t>self is a function of the tension along the spring.</w:t>
      </w:r>
    </w:p>
    <w:p w:rsidR="00936E7F" w:rsidRDefault="00936E7F" w:rsidP="00CE5059">
      <w:pPr>
        <w:pStyle w:val="Text0"/>
        <w:rPr>
          <w:rFonts w:ascii="Arial" w:hAnsi="Arial" w:cs="Arial"/>
        </w:rPr>
      </w:pPr>
    </w:p>
    <w:p w:rsidR="00936E7F" w:rsidRDefault="00C86A13" w:rsidP="00C622BC">
      <w:pPr>
        <w:pStyle w:val="Text0"/>
        <w:rPr>
          <w:rFonts w:ascii="Arial" w:hAnsi="Arial" w:cs="Arial"/>
        </w:rPr>
      </w:pPr>
      <w:r>
        <w:rPr>
          <w:rFonts w:ascii="Arial" w:hAnsi="Arial" w:cs="Arial"/>
        </w:rPr>
        <w:t xml:space="preserve">The equilibrium condition states that for each </w:t>
      </w:r>
      <w:r w:rsidR="00834D6C" w:rsidRPr="001A6AAE">
        <w:rPr>
          <w:rFonts w:ascii="Arial" w:hAnsi="Arial" w:cs="Arial"/>
        </w:rPr>
        <w:t>differential</w:t>
      </w:r>
      <w:r>
        <w:rPr>
          <w:rFonts w:ascii="Arial" w:hAnsi="Arial" w:cs="Arial"/>
        </w:rPr>
        <w:t xml:space="preserve"> </w:t>
      </w:r>
      <w:r w:rsidR="00C622BC">
        <w:rPr>
          <w:rFonts w:ascii="Arial" w:hAnsi="Arial" w:cs="Arial"/>
        </w:rPr>
        <w:t>segment of</w:t>
      </w:r>
      <w:r>
        <w:rPr>
          <w:rFonts w:ascii="Arial" w:hAnsi="Arial" w:cs="Arial"/>
        </w:rPr>
        <w:t xml:space="preserve"> length on the spring, the sum of the forces must be zero. </w:t>
      </w:r>
      <w:r w:rsidR="00C622BC">
        <w:rPr>
          <w:rFonts w:ascii="Arial" w:hAnsi="Arial" w:cs="Arial"/>
        </w:rPr>
        <w:t>Thus:</w:t>
      </w:r>
    </w:p>
    <w:p w:rsidR="004B1203" w:rsidRDefault="00E3515C" w:rsidP="004B1203">
      <w:pPr>
        <w:pStyle w:val="Text0"/>
        <w:rPr>
          <w:rFonts w:ascii="Arial" w:hAnsi="Arial" w:cs="Arial"/>
        </w:rPr>
      </w:pPr>
      <w:r>
        <w:rPr>
          <w:rFonts w:ascii="Arial" w:hAnsi="Arial" w:cs="Arial"/>
        </w:rPr>
        <w:t xml:space="preserve"> </w:t>
      </w:r>
      <m:oMath>
        <m:d>
          <m:dPr>
            <m:ctrlPr>
              <w:rPr>
                <w:rFonts w:ascii="Cambria Math" w:hAnsi="Cambria Math" w:cs="Arial"/>
                <w:i/>
              </w:rPr>
            </m:ctrlPr>
          </m:dPr>
          <m:e>
            <m:r>
              <w:rPr>
                <w:rFonts w:ascii="Cambria Math" w:hAnsi="Cambria Math" w:cs="Arial"/>
              </w:rPr>
              <m:t xml:space="preserve">λ x </m:t>
            </m:r>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e>
        </m:d>
        <m:acc>
          <m:accPr>
            <m:ctrlPr>
              <w:rPr>
                <w:rFonts w:ascii="Cambria Math" w:hAnsi="Cambria Math" w:cs="Arial"/>
                <w:i/>
              </w:rPr>
            </m:ctrlPr>
          </m:accPr>
          <m:e>
            <m:r>
              <w:rPr>
                <w:rFonts w:ascii="Cambria Math" w:hAnsi="Cambria Math" w:cs="Arial"/>
              </w:rPr>
              <m:t>x</m:t>
            </m:r>
          </m:e>
        </m:acc>
        <m:r>
          <w:rPr>
            <w:rFonts w:ascii="Cambria Math" w:hAnsi="Cambria Math" w:cs="Arial"/>
          </w:rPr>
          <m:t>-</m:t>
        </m:r>
        <m:d>
          <m:dPr>
            <m:ctrlPr>
              <w:rPr>
                <w:rFonts w:ascii="Cambria Math" w:hAnsi="Cambria Math" w:cs="Arial"/>
                <w:i/>
              </w:rPr>
            </m:ctrlPr>
          </m:dPr>
          <m:e>
            <m:r>
              <w:rPr>
                <w:rFonts w:ascii="Cambria Math" w:hAnsi="Cambria Math" w:cs="Arial"/>
              </w:rPr>
              <m:t>λ g</m:t>
            </m:r>
          </m:e>
        </m:d>
        <m:acc>
          <m:accPr>
            <m:ctrlPr>
              <w:rPr>
                <w:rFonts w:ascii="Cambria Math" w:hAnsi="Cambria Math" w:cs="Arial"/>
                <w:i/>
              </w:rPr>
            </m:ctrlPr>
          </m:accPr>
          <m:e>
            <m:r>
              <w:rPr>
                <w:rFonts w:ascii="Cambria Math" w:hAnsi="Cambria Math" w:cs="Arial"/>
              </w:rPr>
              <m:t>y</m:t>
            </m:r>
          </m:e>
        </m:acc>
        <m:r>
          <w:rPr>
            <w:rFonts w:ascii="Cambria Math" w:hAnsi="Cambria Math" w:cs="Arial"/>
          </w:rPr>
          <m:t>-</m:t>
        </m:r>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T</m:t>
                </m:r>
              </m:e>
            </m:acc>
          </m:num>
          <m:den>
            <m:r>
              <w:rPr>
                <w:rFonts w:ascii="Cambria Math" w:hAnsi="Cambria Math" w:cs="Arial"/>
              </w:rPr>
              <m:t>dl</m:t>
            </m:r>
          </m:den>
        </m:f>
        <m:r>
          <w:rPr>
            <w:rFonts w:ascii="Cambria Math" w:hAnsi="Cambria Math" w:cs="Arial"/>
          </w:rPr>
          <m:t>=0</m:t>
        </m:r>
      </m:oMath>
      <w:r>
        <w:rPr>
          <w:rFonts w:ascii="Arial" w:hAnsi="Arial" w:cs="Arial"/>
        </w:rPr>
        <w:t xml:space="preserve"> </w:t>
      </w:r>
      <w:r w:rsidR="007A0DC8">
        <w:rPr>
          <w:rFonts w:ascii="Arial" w:hAnsi="Arial" w:cs="Arial"/>
        </w:rPr>
        <w:tab/>
        <w:t>(7</w:t>
      </w:r>
      <w:r w:rsidR="00B52428">
        <w:rPr>
          <w:rFonts w:ascii="Arial" w:hAnsi="Arial" w:cs="Arial"/>
        </w:rPr>
        <w:t>)</w:t>
      </w:r>
    </w:p>
    <w:p w:rsidR="00B52428" w:rsidRDefault="00C622BC" w:rsidP="00C622BC">
      <w:pPr>
        <w:pStyle w:val="Text0"/>
        <w:rPr>
          <w:rFonts w:ascii="Arial" w:hAnsi="Arial" w:cs="Arial"/>
        </w:rPr>
      </w:pPr>
      <w:r w:rsidRPr="00F531F6">
        <w:rPr>
          <w:rFonts w:asciiTheme="minorBidi" w:hAnsiTheme="minorBidi" w:cstheme="minorBidi"/>
        </w:rPr>
        <w:t>Here</w:t>
      </w:r>
      <w:r>
        <w:rPr>
          <w:i/>
          <w:iCs/>
        </w:rPr>
        <w:t xml:space="preserve"> </w:t>
      </w:r>
      <w:r w:rsidR="00B52428" w:rsidRPr="00B52428">
        <w:rPr>
          <w:i/>
          <w:iCs/>
        </w:rPr>
        <w:t>T</w:t>
      </w:r>
      <w:r>
        <w:rPr>
          <w:rFonts w:ascii="Arial" w:hAnsi="Arial" w:cs="Arial"/>
        </w:rPr>
        <w:t xml:space="preserve"> is spring</w:t>
      </w:r>
      <w:r w:rsidR="00B52428">
        <w:rPr>
          <w:rFonts w:ascii="Arial" w:hAnsi="Arial" w:cs="Arial"/>
        </w:rPr>
        <w:t xml:space="preserve"> ten</w:t>
      </w:r>
      <w:r>
        <w:rPr>
          <w:rFonts w:ascii="Arial" w:hAnsi="Arial" w:cs="Arial"/>
        </w:rPr>
        <w:t>sion, as a function of position,</w:t>
      </w:r>
      <w:r w:rsidR="00B52428">
        <w:rPr>
          <w:rFonts w:ascii="Arial" w:hAnsi="Arial" w:cs="Arial"/>
        </w:rPr>
        <w:t xml:space="preserve"> </w:t>
      </w:r>
      <w:r w:rsidR="00B52428">
        <w:rPr>
          <w:i/>
          <w:iCs/>
        </w:rPr>
        <w:t>ω</w:t>
      </w:r>
      <w:r w:rsidR="00B52428">
        <w:t xml:space="preserve"> </w:t>
      </w:r>
      <w:r w:rsidR="00B52428" w:rsidRPr="00B52428">
        <w:rPr>
          <w:rFonts w:ascii="Arial" w:hAnsi="Arial" w:cs="Arial"/>
        </w:rPr>
        <w:t>is</w:t>
      </w:r>
      <w:r>
        <w:rPr>
          <w:rFonts w:ascii="Arial" w:hAnsi="Arial" w:cs="Arial"/>
        </w:rPr>
        <w:t xml:space="preserve"> the angular velocity,</w:t>
      </w:r>
      <w:r w:rsidR="00B52428">
        <w:rPr>
          <w:rFonts w:ascii="Arial" w:hAnsi="Arial" w:cs="Arial"/>
        </w:rPr>
        <w:t xml:space="preserve"> </w:t>
      </w:r>
      <w:r w:rsidR="00B52428" w:rsidRPr="00B52428">
        <w:rPr>
          <w:i/>
          <w:iCs/>
        </w:rPr>
        <w:t>λ</w:t>
      </w:r>
      <w:r w:rsidR="00B52428">
        <w:rPr>
          <w:rFonts w:ascii="Arial" w:hAnsi="Arial" w:cs="Arial"/>
        </w:rPr>
        <w:t xml:space="preserve"> is the linear density,</w:t>
      </w:r>
      <w:r>
        <w:rPr>
          <w:rFonts w:ascii="Arial" w:hAnsi="Arial" w:cs="Arial"/>
        </w:rPr>
        <w:t xml:space="preserve"> a function of position as well,</w:t>
      </w:r>
      <w:r w:rsidR="004B1203">
        <w:rPr>
          <w:rFonts w:ascii="Arial" w:hAnsi="Arial" w:cs="Arial"/>
        </w:rPr>
        <w:t xml:space="preserve"> </w:t>
      </w:r>
      <m:oMath>
        <m:acc>
          <m:accPr>
            <m:ctrlPr>
              <w:rPr>
                <w:rFonts w:ascii="Cambria Math" w:hAnsi="Cambria Math" w:cs="Arial"/>
                <w:i/>
              </w:rPr>
            </m:ctrlPr>
          </m:accPr>
          <m:e>
            <m:r>
              <w:rPr>
                <w:rFonts w:ascii="Cambria Math" w:hAnsi="Cambria Math" w:cs="Arial"/>
              </w:rPr>
              <m:t>x</m:t>
            </m:r>
          </m:e>
        </m:acc>
      </m:oMath>
      <w:r w:rsidR="004B1203">
        <w:rPr>
          <w:rFonts w:ascii="Arial" w:hAnsi="Arial" w:cs="Arial"/>
        </w:rPr>
        <w:t xml:space="preserve"> and </w:t>
      </w:r>
      <m:oMath>
        <m:acc>
          <m:accPr>
            <m:ctrlPr>
              <w:rPr>
                <w:rFonts w:ascii="Cambria Math" w:hAnsi="Cambria Math" w:cs="Arial"/>
                <w:i/>
              </w:rPr>
            </m:ctrlPr>
          </m:accPr>
          <m:e>
            <m:r>
              <w:rPr>
                <w:rFonts w:ascii="Cambria Math" w:hAnsi="Cambria Math" w:cs="Arial"/>
              </w:rPr>
              <m:t>y</m:t>
            </m:r>
          </m:e>
        </m:acc>
      </m:oMath>
      <w:r w:rsidR="004B1203">
        <w:rPr>
          <w:rFonts w:ascii="Arial" w:hAnsi="Arial" w:cs="Arial"/>
        </w:rPr>
        <w:t xml:space="preserve"> are horizontal and vertical unit vectors. </w:t>
      </w:r>
      <w:r w:rsidR="00B52428">
        <w:rPr>
          <w:rFonts w:ascii="Arial" w:hAnsi="Arial" w:cs="Arial"/>
        </w:rPr>
        <w:t xml:space="preserve"> </w:t>
      </w:r>
      <w:r w:rsidR="00E10A95" w:rsidRPr="00E10A95">
        <w:rPr>
          <w:rFonts w:ascii="Arial" w:hAnsi="Arial" w:cs="Arial"/>
          <w:i/>
          <w:iCs/>
        </w:rPr>
        <w:t>T</w:t>
      </w:r>
      <w:r>
        <w:rPr>
          <w:rFonts w:ascii="Arial" w:hAnsi="Arial" w:cs="Arial"/>
          <w:i/>
          <w:iCs/>
        </w:rPr>
        <w:t xml:space="preserve"> </w:t>
      </w:r>
      <w:r w:rsidRPr="00C622BC">
        <w:rPr>
          <w:rFonts w:ascii="Arial" w:hAnsi="Arial" w:cs="Arial"/>
        </w:rPr>
        <w:t>in one point</w:t>
      </w:r>
      <w:r w:rsidR="00E10A95">
        <w:rPr>
          <w:rFonts w:ascii="Arial" w:hAnsi="Arial" w:cs="Arial"/>
          <w:i/>
          <w:iCs/>
        </w:rPr>
        <w:t xml:space="preserve"> </w:t>
      </w:r>
      <w:r w:rsidR="00E10A95">
        <w:rPr>
          <w:rFonts w:ascii="Arial" w:hAnsi="Arial" w:cs="Arial"/>
        </w:rPr>
        <w:t xml:space="preserve">may be assumed to be </w:t>
      </w:r>
      <w:r>
        <w:rPr>
          <w:rFonts w:ascii="Arial" w:hAnsi="Arial" w:cs="Arial"/>
        </w:rPr>
        <w:t>parallel to the spring in that point</w:t>
      </w:r>
      <w:r w:rsidR="00E10A95">
        <w:rPr>
          <w:rFonts w:ascii="Arial" w:hAnsi="Arial" w:cs="Arial"/>
        </w:rPr>
        <w:t>, i.e. the spring doe</w:t>
      </w:r>
      <w:r w:rsidR="00075CD1">
        <w:rPr>
          <w:rFonts w:ascii="Arial" w:hAnsi="Arial" w:cs="Arial"/>
        </w:rPr>
        <w:t>s not stand any tension normal</w:t>
      </w:r>
      <w:r w:rsidR="00E10A95">
        <w:rPr>
          <w:rFonts w:ascii="Arial" w:hAnsi="Arial" w:cs="Arial"/>
        </w:rPr>
        <w:t xml:space="preserve"> to its length. Thus:</w:t>
      </w:r>
    </w:p>
    <w:p w:rsidR="00560018" w:rsidRDefault="00E10A95" w:rsidP="009636BD">
      <w:pPr>
        <w:pStyle w:val="Text0"/>
        <w:rPr>
          <w:rFonts w:ascii="Arial" w:hAnsi="Arial" w:cs="Arial"/>
        </w:rPr>
      </w:pPr>
      <w:r w:rsidRPr="00E10A95">
        <w:rPr>
          <w:rFonts w:ascii="Arial" w:hAnsi="Arial" w:cs="Arial"/>
          <w:position w:val="-30"/>
        </w:rPr>
        <w:object w:dxaOrig="840" w:dyaOrig="720">
          <v:shape id="_x0000_i1026" type="#_x0000_t75" style="width:42.05pt;height:36.25pt" o:ole="">
            <v:imagedata r:id="rId10" o:title=""/>
          </v:shape>
          <o:OLEObject Type="Embed" ProgID="Equation.3" ShapeID="_x0000_i1026" DrawAspect="Content" ObjectID="_1386150754" r:id="rId11"/>
        </w:object>
      </w:r>
      <w:r>
        <w:rPr>
          <w:rFonts w:ascii="Arial" w:hAnsi="Arial" w:cs="Arial"/>
        </w:rPr>
        <w:t xml:space="preserve"> </w:t>
      </w:r>
      <w:r w:rsidR="007A0DC8">
        <w:rPr>
          <w:rFonts w:ascii="Arial" w:hAnsi="Arial" w:cs="Arial"/>
        </w:rPr>
        <w:tab/>
      </w:r>
      <w:r w:rsidR="007A0DC8">
        <w:rPr>
          <w:rFonts w:ascii="Arial" w:hAnsi="Arial" w:cs="Arial"/>
        </w:rPr>
        <w:tab/>
      </w:r>
      <w:r w:rsidR="007A0DC8">
        <w:rPr>
          <w:rFonts w:ascii="Arial" w:hAnsi="Arial" w:cs="Arial"/>
        </w:rPr>
        <w:tab/>
      </w:r>
      <w:r w:rsidR="007A0DC8">
        <w:rPr>
          <w:rFonts w:ascii="Arial" w:hAnsi="Arial" w:cs="Arial"/>
        </w:rPr>
        <w:tab/>
        <w:t>(8</w:t>
      </w:r>
      <w:r>
        <w:rPr>
          <w:rFonts w:ascii="Arial" w:hAnsi="Arial" w:cs="Arial"/>
        </w:rPr>
        <w:t>)</w:t>
      </w:r>
    </w:p>
    <w:p w:rsidR="00E10A95" w:rsidRDefault="00560018" w:rsidP="00C622BC">
      <w:pPr>
        <w:pStyle w:val="Text0"/>
        <w:rPr>
          <w:rFonts w:ascii="Arial" w:hAnsi="Arial" w:cs="Arial"/>
        </w:rPr>
      </w:pPr>
      <w:r>
        <w:rPr>
          <w:rFonts w:ascii="Arial" w:hAnsi="Arial" w:cs="Arial"/>
        </w:rPr>
        <w:t xml:space="preserve">Derived from the Hooke’s law, the linear density of the spring as a function of T </w:t>
      </w:r>
      <w:r w:rsidR="00C622BC">
        <w:rPr>
          <w:rFonts w:ascii="Arial" w:hAnsi="Arial" w:cs="Arial"/>
        </w:rPr>
        <w:t>is</w:t>
      </w:r>
      <w:r>
        <w:rPr>
          <w:rFonts w:ascii="Arial" w:hAnsi="Arial" w:cs="Arial"/>
        </w:rPr>
        <w:t>:</w:t>
      </w:r>
    </w:p>
    <w:p w:rsidR="00560018" w:rsidRDefault="00191F9C" w:rsidP="007A0DC8">
      <w:pPr>
        <w:pStyle w:val="Text0"/>
        <w:rPr>
          <w:rFonts w:ascii="Arial" w:hAnsi="Arial" w:cs="Arial"/>
        </w:rPr>
      </w:pPr>
      <w:r w:rsidRPr="00191F9C">
        <w:rPr>
          <w:rFonts w:ascii="Arial" w:hAnsi="Arial" w:cs="Arial"/>
          <w:position w:val="-28"/>
        </w:rPr>
        <w:object w:dxaOrig="1040" w:dyaOrig="660">
          <v:shape id="_x0000_i1027" type="#_x0000_t75" style="width:52.05pt;height:33.65pt" o:ole="">
            <v:imagedata r:id="rId12" o:title=""/>
          </v:shape>
          <o:OLEObject Type="Embed" ProgID="Equation.3" ShapeID="_x0000_i1027" DrawAspect="Content" ObjectID="_1386150755" r:id="rId13"/>
        </w:object>
      </w:r>
      <w:r>
        <w:rPr>
          <w:rFonts w:ascii="Arial" w:hAnsi="Arial" w:cs="Arial"/>
        </w:rPr>
        <w:t xml:space="preserve"> </w:t>
      </w:r>
      <w:r w:rsidR="007A0DC8">
        <w:rPr>
          <w:rFonts w:ascii="Arial" w:hAnsi="Arial" w:cs="Arial"/>
        </w:rPr>
        <w:tab/>
      </w:r>
      <w:r w:rsidR="007A0DC8">
        <w:rPr>
          <w:rFonts w:ascii="Arial" w:hAnsi="Arial" w:cs="Arial"/>
        </w:rPr>
        <w:tab/>
      </w:r>
      <w:r w:rsidR="007A0DC8">
        <w:rPr>
          <w:rFonts w:ascii="Arial" w:hAnsi="Arial" w:cs="Arial"/>
        </w:rPr>
        <w:tab/>
      </w:r>
      <w:r w:rsidR="007A0DC8">
        <w:rPr>
          <w:rFonts w:ascii="Arial" w:hAnsi="Arial" w:cs="Arial"/>
        </w:rPr>
        <w:tab/>
      </w:r>
      <w:r>
        <w:rPr>
          <w:rFonts w:ascii="Arial" w:hAnsi="Arial" w:cs="Arial"/>
        </w:rPr>
        <w:t>(</w:t>
      </w:r>
      <w:r w:rsidR="007A0DC8">
        <w:rPr>
          <w:rFonts w:ascii="Arial" w:hAnsi="Arial" w:cs="Arial"/>
        </w:rPr>
        <w:t>9</w:t>
      </w:r>
      <w:r>
        <w:rPr>
          <w:rFonts w:ascii="Arial" w:hAnsi="Arial" w:cs="Arial"/>
        </w:rPr>
        <w:t>)</w:t>
      </w:r>
    </w:p>
    <w:p w:rsidR="00191F9C" w:rsidRDefault="00990EF1" w:rsidP="00E10A95">
      <w:pPr>
        <w:pStyle w:val="Text0"/>
        <w:rPr>
          <w:rFonts w:ascii="Arial" w:hAnsi="Arial" w:cs="Arial"/>
        </w:rPr>
      </w:pPr>
      <w:r>
        <w:rPr>
          <w:rFonts w:ascii="Arial" w:hAnsi="Arial" w:cs="Arial"/>
        </w:rPr>
        <w:t>And the limitation of the boundary is the total mass of the spring:</w:t>
      </w:r>
    </w:p>
    <w:p w:rsidR="00990EF1" w:rsidRDefault="00990EF1" w:rsidP="00E10A95">
      <w:pPr>
        <w:pStyle w:val="Text0"/>
        <w:rPr>
          <w:rFonts w:ascii="Arial" w:hAnsi="Arial" w:cs="Arial"/>
        </w:rPr>
      </w:pPr>
      <w:r w:rsidRPr="00990EF1">
        <w:rPr>
          <w:rFonts w:ascii="Arial" w:hAnsi="Arial" w:cs="Arial"/>
          <w:position w:val="-32"/>
        </w:rPr>
        <w:object w:dxaOrig="1420" w:dyaOrig="760">
          <v:shape id="_x0000_i1028" type="#_x0000_t75" style="width:70.95pt;height:37.85pt" o:ole="">
            <v:imagedata r:id="rId14" o:title=""/>
          </v:shape>
          <o:OLEObject Type="Embed" ProgID="Equation.3" ShapeID="_x0000_i1028" DrawAspect="Content" ObjectID="_1386150756" r:id="rId15"/>
        </w:object>
      </w:r>
      <w:r>
        <w:rPr>
          <w:rFonts w:ascii="Arial" w:hAnsi="Arial" w:cs="Arial"/>
        </w:rPr>
        <w:t xml:space="preserve"> </w:t>
      </w:r>
      <w:r w:rsidR="007A0DC8">
        <w:rPr>
          <w:rFonts w:ascii="Arial" w:hAnsi="Arial" w:cs="Arial"/>
        </w:rPr>
        <w:tab/>
      </w:r>
      <w:r w:rsidR="007A0DC8">
        <w:rPr>
          <w:rFonts w:ascii="Arial" w:hAnsi="Arial" w:cs="Arial"/>
        </w:rPr>
        <w:tab/>
      </w:r>
      <w:r w:rsidR="007A0DC8">
        <w:rPr>
          <w:rFonts w:ascii="Arial" w:hAnsi="Arial" w:cs="Arial"/>
        </w:rPr>
        <w:tab/>
        <w:t>(10</w:t>
      </w:r>
      <w:r>
        <w:rPr>
          <w:rFonts w:ascii="Arial" w:hAnsi="Arial" w:cs="Arial"/>
        </w:rPr>
        <w:t>)</w:t>
      </w:r>
    </w:p>
    <w:p w:rsidR="00990EF1" w:rsidRDefault="00990EF1" w:rsidP="00E10A95">
      <w:pPr>
        <w:pStyle w:val="Text0"/>
        <w:rPr>
          <w:rFonts w:ascii="Arial" w:hAnsi="Arial" w:cs="Arial"/>
        </w:rPr>
      </w:pPr>
      <w:r>
        <w:rPr>
          <w:rFonts w:ascii="Arial" w:hAnsi="Arial" w:cs="Arial"/>
        </w:rPr>
        <w:t>L is the length of the spring after expansion, which is supposed to be the main unknown parameter to solve.</w:t>
      </w:r>
    </w:p>
    <w:p w:rsidR="00AF77F8" w:rsidRDefault="00D16E1F" w:rsidP="00726C68">
      <w:pPr>
        <w:pStyle w:val="Text0"/>
        <w:outlineLvl w:val="0"/>
        <w:rPr>
          <w:rFonts w:ascii="Arial" w:hAnsi="Arial" w:cs="Arial"/>
          <w:b/>
          <w:bCs/>
        </w:rPr>
      </w:pPr>
      <w:r>
        <w:rPr>
          <w:rFonts w:ascii="Arial" w:hAnsi="Arial" w:cs="Arial"/>
          <w:b/>
          <w:bCs/>
        </w:rPr>
        <w:lastRenderedPageBreak/>
        <w:t>Numerical Solution</w:t>
      </w:r>
    </w:p>
    <w:p w:rsidR="00AF77F8" w:rsidRDefault="005F7E90" w:rsidP="00B70D14">
      <w:pPr>
        <w:pStyle w:val="Text0"/>
        <w:rPr>
          <w:rFonts w:ascii="Arial" w:hAnsi="Arial" w:cs="Arial"/>
        </w:rPr>
      </w:pPr>
      <w:r>
        <w:rPr>
          <w:rFonts w:ascii="Arial" w:hAnsi="Arial" w:cs="Arial"/>
        </w:rPr>
        <w:t xml:space="preserve">To </w:t>
      </w:r>
      <w:r w:rsidR="001A32F7">
        <w:rPr>
          <w:rFonts w:ascii="Arial" w:hAnsi="Arial" w:cs="Arial"/>
        </w:rPr>
        <w:t xml:space="preserve">solve the equation, the </w:t>
      </w:r>
      <w:r w:rsidR="00037DE5" w:rsidRPr="00037DE5">
        <w:rPr>
          <w:rFonts w:ascii="Arial" w:hAnsi="Arial" w:cs="Arial"/>
        </w:rPr>
        <w:t>continuous</w:t>
      </w:r>
      <w:r>
        <w:rPr>
          <w:rFonts w:ascii="Arial" w:hAnsi="Arial" w:cs="Arial"/>
        </w:rPr>
        <w:t xml:space="preserve"> medium of the spring is converted to a </w:t>
      </w:r>
      <w:r w:rsidR="001A32F7">
        <w:rPr>
          <w:rFonts w:ascii="Arial" w:hAnsi="Arial" w:cs="Arial"/>
        </w:rPr>
        <w:t xml:space="preserve">discreet medium. The spring is divided to </w:t>
      </w:r>
      <w:r w:rsidR="001A32F7">
        <w:rPr>
          <w:rFonts w:ascii="Arial" w:hAnsi="Arial" w:cs="Arial"/>
          <w:i/>
          <w:iCs/>
        </w:rPr>
        <w:t>n</w:t>
      </w:r>
      <w:r w:rsidR="001A32F7">
        <w:rPr>
          <w:rFonts w:ascii="Arial" w:hAnsi="Arial" w:cs="Arial"/>
        </w:rPr>
        <w:t xml:space="preserve"> parts with the same initial length and mass. </w:t>
      </w:r>
      <w:r w:rsidR="00B70D14">
        <w:rPr>
          <w:rFonts w:ascii="Arial" w:hAnsi="Arial" w:cs="Arial"/>
        </w:rPr>
        <w:t xml:space="preserve">These are represented as </w:t>
      </w:r>
      <w:r w:rsidR="00B70D14" w:rsidRPr="00B70D14">
        <w:rPr>
          <w:rFonts w:ascii="Arial" w:hAnsi="Arial" w:cs="Arial"/>
          <w:i/>
          <w:iCs/>
        </w:rPr>
        <w:t>n</w:t>
      </w:r>
      <w:r w:rsidR="00B70D14">
        <w:rPr>
          <w:rFonts w:ascii="Arial" w:hAnsi="Arial" w:cs="Arial"/>
        </w:rPr>
        <w:t xml:space="preserve"> mass points which are connected with differentially small springs</w:t>
      </w:r>
      <w:r w:rsidR="0027596F">
        <w:rPr>
          <w:rFonts w:ascii="Arial" w:hAnsi="Arial" w:cs="Arial"/>
        </w:rPr>
        <w:t xml:space="preserve">. Each point </w:t>
      </w:r>
      <w:r w:rsidR="00334B8E">
        <w:rPr>
          <w:rFonts w:ascii="Arial" w:hAnsi="Arial" w:cs="Arial"/>
        </w:rPr>
        <w:t>is being pulled by two springs. The position of equilibrium for each point is to be found. Transie</w:t>
      </w:r>
      <w:r w:rsidR="00834D6C">
        <w:rPr>
          <w:rFonts w:ascii="Arial" w:hAnsi="Arial" w:cs="Arial"/>
        </w:rPr>
        <w:t>nt method was used by</w:t>
      </w:r>
      <w:r w:rsidR="00334B8E">
        <w:rPr>
          <w:rFonts w:ascii="Arial" w:hAnsi="Arial" w:cs="Arial"/>
        </w:rPr>
        <w:t xml:space="preserve"> to solve the problem; releasing the spring from an unstable position and iterating towards </w:t>
      </w:r>
      <w:r w:rsidR="00485073">
        <w:rPr>
          <w:rFonts w:ascii="Arial" w:hAnsi="Arial" w:cs="Arial"/>
        </w:rPr>
        <w:t>equilibrium. During iteration, every point will move towards the direction of the sum of the forces exerted to the point. The repetition of the iterations goes on until the movement of the points approach</w:t>
      </w:r>
      <w:r w:rsidR="00B70D14">
        <w:rPr>
          <w:rFonts w:ascii="Arial" w:hAnsi="Arial" w:cs="Arial"/>
        </w:rPr>
        <w:t>es to</w:t>
      </w:r>
      <w:r w:rsidR="00485073">
        <w:rPr>
          <w:rFonts w:ascii="Arial" w:hAnsi="Arial" w:cs="Arial"/>
        </w:rPr>
        <w:t xml:space="preserve"> zero, i.e. the stable equilibrium condition is achieved.</w:t>
      </w:r>
    </w:p>
    <w:p w:rsidR="00485073" w:rsidRDefault="00EC4A2E" w:rsidP="00D35118">
      <w:pPr>
        <w:pStyle w:val="Text0"/>
        <w:rPr>
          <w:rFonts w:ascii="Arial" w:hAnsi="Arial" w:cs="Arial"/>
        </w:rPr>
      </w:pPr>
      <w:r w:rsidRPr="00EC4A2E">
        <w:rPr>
          <w:rFonts w:ascii="Arial" w:hAnsi="Arial" w:cs="Arial"/>
        </w:rPr>
        <w:drawing>
          <wp:anchor distT="0" distB="0" distL="114300" distR="114300" simplePos="0" relativeHeight="251664384" behindDoc="0" locked="0" layoutInCell="1" allowOverlap="1">
            <wp:simplePos x="0" y="0"/>
            <wp:positionH relativeFrom="column">
              <wp:posOffset>25724</wp:posOffset>
            </wp:positionH>
            <wp:positionV relativeFrom="paragraph">
              <wp:posOffset>213666</wp:posOffset>
            </wp:positionV>
            <wp:extent cx="2574151" cy="2169239"/>
            <wp:effectExtent l="19050" t="19050" r="16510" b="20955"/>
            <wp:wrapSquare wrapText="bothSides"/>
            <wp:docPr id="11" name="Picture 14" descr="Disc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critization"/>
                    <pic:cNvPicPr>
                      <a:picLocks noChangeAspect="1" noChangeArrowheads="1"/>
                    </pic:cNvPicPr>
                  </pic:nvPicPr>
                  <pic:blipFill>
                    <a:blip r:embed="rId16" cstate="print">
                      <a:grayscl/>
                    </a:blip>
                    <a:srcRect/>
                    <a:stretch>
                      <a:fillRect/>
                    </a:stretch>
                  </pic:blipFill>
                  <pic:spPr bwMode="auto">
                    <a:xfrm>
                      <a:off x="0" y="0"/>
                      <a:ext cx="2574290" cy="2169795"/>
                    </a:xfrm>
                    <a:prstGeom prst="rect">
                      <a:avLst/>
                    </a:prstGeom>
                    <a:noFill/>
                    <a:ln w="9525">
                      <a:solidFill>
                        <a:srgbClr val="000000"/>
                      </a:solidFill>
                      <a:miter lim="800000"/>
                      <a:headEnd/>
                      <a:tailEnd/>
                    </a:ln>
                  </pic:spPr>
                </pic:pic>
              </a:graphicData>
            </a:graphic>
          </wp:anchor>
        </w:drawing>
      </w:r>
    </w:p>
    <w:p w:rsidR="001B1710" w:rsidRDefault="00EC4A2E" w:rsidP="00D25569">
      <w:pPr>
        <w:pStyle w:val="Text0"/>
        <w:rPr>
          <w:rFonts w:ascii="Arial" w:hAnsi="Arial" w:cs="Arial"/>
        </w:rPr>
      </w:pPr>
      <w:r>
        <w:rPr>
          <w:rFonts w:ascii="Arial" w:hAnsi="Arial" w:cs="Arial"/>
          <w:noProof/>
          <w:lang w:val="en-US" w:eastAsia="en-US"/>
        </w:rPr>
        <w:pict>
          <v:shape id="_x0000_s1082" type="#_x0000_t202" style="position:absolute;left:0;text-align:left;margin-left:-4.5pt;margin-top:174.55pt;width:243.65pt;height:31.3pt;z-index:251668480" stroked="f">
            <v:textbox inset="0,0,0,0">
              <w:txbxContent>
                <w:p w:rsidR="00EC4A2E" w:rsidRPr="00EC4A2E" w:rsidRDefault="00EC4A2E" w:rsidP="00EC4A2E">
                  <w:pPr>
                    <w:pStyle w:val="Caption"/>
                    <w:rPr>
                      <w:rFonts w:asciiTheme="minorBidi" w:hAnsiTheme="minorBidi" w:cstheme="minorBidi"/>
                      <w:noProof/>
                      <w:sz w:val="24"/>
                      <w:szCs w:val="24"/>
                    </w:rPr>
                  </w:pPr>
                  <w:r w:rsidRPr="00EC4A2E">
                    <w:rPr>
                      <w:rFonts w:asciiTheme="minorBidi" w:hAnsiTheme="minorBidi" w:cstheme="minorBidi"/>
                    </w:rPr>
                    <w:t xml:space="preserve">Figure 3: Mesh Independency Check. </w:t>
                  </w:r>
                  <w:r w:rsidRPr="00EC4A2E">
                    <w:rPr>
                      <w:rFonts w:asciiTheme="minorBidi" w:hAnsiTheme="minorBidi" w:cstheme="minorBidi"/>
                    </w:rPr>
                    <w:br/>
                  </w:r>
                  <w:proofErr w:type="gramStart"/>
                  <w:r w:rsidRPr="00EC4A2E">
                    <w:rPr>
                      <w:rFonts w:asciiTheme="minorBidi" w:hAnsiTheme="minorBidi" w:cstheme="minorBidi"/>
                      <w:i/>
                      <w:iCs/>
                    </w:rPr>
                    <w:t>n</w:t>
                  </w:r>
                  <w:proofErr w:type="gramEnd"/>
                  <w:r w:rsidRPr="00EC4A2E">
                    <w:rPr>
                      <w:rFonts w:asciiTheme="minorBidi" w:hAnsiTheme="minorBidi" w:cstheme="minorBidi"/>
                    </w:rPr>
                    <w:t>: Number of mesh points</w:t>
                  </w:r>
                </w:p>
              </w:txbxContent>
            </v:textbox>
            <w10:wrap type="square"/>
          </v:shape>
        </w:pict>
      </w:r>
      <w:r>
        <w:rPr>
          <w:rFonts w:ascii="Arial" w:hAnsi="Arial" w:cs="Arial"/>
          <w:noProof/>
          <w:lang w:val="en-US" w:eastAsia="en-US"/>
        </w:rPr>
        <w:pict>
          <v:shape id="_x0000_s1081" type="#_x0000_t202" style="position:absolute;left:0;text-align:left;margin-left:-213.3pt;margin-top:176.05pt;width:202.75pt;height:32.75pt;z-index:251665408" stroked="f">
            <v:textbox style="mso-next-textbox:#_x0000_s1081" inset="0,0,0,0">
              <w:txbxContent>
                <w:p w:rsidR="00EC4A2E" w:rsidRPr="00862DD5" w:rsidRDefault="00EC4A2E" w:rsidP="00EC4A2E">
                  <w:pPr>
                    <w:pStyle w:val="Caption"/>
                    <w:rPr>
                      <w:rFonts w:asciiTheme="minorBidi" w:hAnsiTheme="minorBidi" w:cstheme="minorBidi"/>
                    </w:rPr>
                  </w:pPr>
                  <w:r w:rsidRPr="00862DD5">
                    <w:rPr>
                      <w:rFonts w:asciiTheme="minorBidi" w:hAnsiTheme="minorBidi" w:cstheme="minorBidi"/>
                    </w:rPr>
                    <w:t xml:space="preserve">Figure 2: Discretization Assumption: to each point four forces are exerted. </w:t>
                  </w:r>
                </w:p>
                <w:p w:rsidR="00EC4A2E" w:rsidRPr="00B16F0E" w:rsidRDefault="00EC4A2E" w:rsidP="00EC4A2E"/>
              </w:txbxContent>
            </v:textbox>
            <w10:wrap type="square"/>
          </v:shape>
        </w:pict>
      </w:r>
      <w:r w:rsidR="00037DE5">
        <w:rPr>
          <w:rFonts w:ascii="Arial" w:hAnsi="Arial" w:cs="Arial"/>
        </w:rPr>
        <w:t>The numerical solution was developed in QBasic programming language. It takes about 10’000 iterations for each test case to reach convergence.</w:t>
      </w:r>
      <w:r w:rsidR="003B5D1A">
        <w:rPr>
          <w:rFonts w:ascii="Arial" w:hAnsi="Arial" w:cs="Arial"/>
        </w:rPr>
        <w:t xml:space="preserve"> The convergence was assumed to be </w:t>
      </w:r>
      <w:r w:rsidR="00D25569">
        <w:rPr>
          <w:rFonts w:ascii="Arial" w:hAnsi="Arial" w:cs="Arial"/>
        </w:rPr>
        <w:t>achieved when</w:t>
      </w:r>
      <w:r w:rsidR="003B5D1A">
        <w:rPr>
          <w:rFonts w:ascii="Arial" w:hAnsi="Arial" w:cs="Arial"/>
        </w:rPr>
        <w:t xml:space="preserve"> the displacement of each of the points</w:t>
      </w:r>
      <w:r w:rsidR="00D34964">
        <w:rPr>
          <w:rFonts w:ascii="Arial" w:hAnsi="Arial" w:cs="Arial"/>
        </w:rPr>
        <w:t xml:space="preserve"> during iteration</w:t>
      </w:r>
      <w:r w:rsidR="003B5D1A">
        <w:rPr>
          <w:rFonts w:ascii="Arial" w:hAnsi="Arial" w:cs="Arial"/>
        </w:rPr>
        <w:t xml:space="preserve"> would be less than </w:t>
      </w:r>
      <w:r w:rsidR="00D34964">
        <w:rPr>
          <w:rFonts w:ascii="Arial" w:hAnsi="Arial" w:cs="Arial"/>
        </w:rPr>
        <w:t>1/1</w:t>
      </w:r>
      <w:r w:rsidR="00D25569">
        <w:rPr>
          <w:rFonts w:ascii="Arial" w:hAnsi="Arial" w:cs="Arial"/>
        </w:rPr>
        <w:t>00</w:t>
      </w:r>
      <w:r w:rsidR="00D34964">
        <w:rPr>
          <w:rFonts w:ascii="Arial" w:hAnsi="Arial" w:cs="Arial"/>
        </w:rPr>
        <w:t>000 of the spring length.</w:t>
      </w:r>
      <w:r w:rsidR="00037DE5">
        <w:rPr>
          <w:rFonts w:ascii="Arial" w:hAnsi="Arial" w:cs="Arial"/>
        </w:rPr>
        <w:t xml:space="preserve"> </w:t>
      </w:r>
      <w:r w:rsidR="003A763B">
        <w:rPr>
          <w:rFonts w:ascii="Arial" w:hAnsi="Arial" w:cs="Arial"/>
        </w:rPr>
        <w:t xml:space="preserve">To make </w:t>
      </w:r>
      <w:r w:rsidRPr="00EC4A2E">
        <w:rPr>
          <w:rFonts w:ascii="Arial" w:hAnsi="Arial" w:cs="Arial"/>
        </w:rPr>
        <w:drawing>
          <wp:anchor distT="0" distB="0" distL="114300" distR="114300" simplePos="0" relativeHeight="251667456" behindDoc="0" locked="0" layoutInCell="1" allowOverlap="1">
            <wp:simplePos x="0" y="0"/>
            <wp:positionH relativeFrom="column">
              <wp:posOffset>-81081</wp:posOffset>
            </wp:positionH>
            <wp:positionV relativeFrom="paragraph">
              <wp:posOffset>19356</wp:posOffset>
            </wp:positionV>
            <wp:extent cx="3097920" cy="2202569"/>
            <wp:effectExtent l="19050" t="0" r="0" b="0"/>
            <wp:wrapSquare wrapText="bothSides"/>
            <wp:docPr id="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3094355" cy="2201545"/>
                    </a:xfrm>
                    <a:prstGeom prst="rect">
                      <a:avLst/>
                    </a:prstGeom>
                    <a:noFill/>
                  </pic:spPr>
                </pic:pic>
              </a:graphicData>
            </a:graphic>
          </wp:anchor>
        </w:drawing>
      </w:r>
      <w:r w:rsidR="003A763B">
        <w:rPr>
          <w:rFonts w:ascii="Arial" w:hAnsi="Arial" w:cs="Arial"/>
        </w:rPr>
        <w:t>sure about the independency of the results to the mesh size and the discretization number</w:t>
      </w:r>
      <w:r w:rsidR="00834D6C">
        <w:rPr>
          <w:rFonts w:ascii="Arial" w:hAnsi="Arial" w:cs="Arial"/>
        </w:rPr>
        <w:t>, this number was changed in a</w:t>
      </w:r>
      <w:r w:rsidR="003A763B">
        <w:rPr>
          <w:rFonts w:ascii="Arial" w:hAnsi="Arial" w:cs="Arial"/>
        </w:rPr>
        <w:t xml:space="preserve"> test case. The result (Figure 3) shows that the program’s result approaches to a constant value when </w:t>
      </w:r>
      <w:r w:rsidR="003A763B" w:rsidRPr="003A763B">
        <w:rPr>
          <w:i/>
          <w:iCs/>
        </w:rPr>
        <w:t>n</w:t>
      </w:r>
      <w:r w:rsidR="003A763B">
        <w:rPr>
          <w:rFonts w:ascii="Arial" w:hAnsi="Arial" w:cs="Arial"/>
        </w:rPr>
        <w:t xml:space="preserve"> increases. </w:t>
      </w:r>
      <w:r w:rsidR="003A763B" w:rsidRPr="003A763B">
        <w:rPr>
          <w:i/>
          <w:iCs/>
        </w:rPr>
        <w:t>n</w:t>
      </w:r>
      <w:r w:rsidR="003A763B">
        <w:rPr>
          <w:rFonts w:ascii="Arial" w:hAnsi="Arial" w:cs="Arial"/>
        </w:rPr>
        <w:t xml:space="preserve"> = 20 was used in the rest of the test cases.</w:t>
      </w:r>
    </w:p>
    <w:p w:rsidR="00D64621" w:rsidRDefault="00D64621" w:rsidP="00D64621">
      <w:pPr>
        <w:pStyle w:val="Text0"/>
        <w:rPr>
          <w:rFonts w:ascii="Arial" w:hAnsi="Arial" w:cs="Arial"/>
        </w:rPr>
      </w:pPr>
    </w:p>
    <w:p w:rsidR="001B1710" w:rsidRDefault="00EC4A2E" w:rsidP="00D64621">
      <w:pPr>
        <w:pStyle w:val="Text0"/>
        <w:rPr>
          <w:rFonts w:ascii="Arial" w:hAnsi="Arial" w:cs="Arial"/>
        </w:rPr>
      </w:pPr>
      <w:r>
        <w:rPr>
          <w:rFonts w:ascii="Arial" w:hAnsi="Arial" w:cs="Arial"/>
          <w:noProof/>
          <w:lang w:val="en-US" w:eastAsia="en-US"/>
        </w:rPr>
        <w:drawing>
          <wp:anchor distT="0" distB="0" distL="114300" distR="114300" simplePos="0" relativeHeight="251670528" behindDoc="1" locked="0" layoutInCell="1" allowOverlap="1">
            <wp:simplePos x="0" y="0"/>
            <wp:positionH relativeFrom="margin">
              <wp:posOffset>4086225</wp:posOffset>
            </wp:positionH>
            <wp:positionV relativeFrom="paragraph">
              <wp:posOffset>-2540</wp:posOffset>
            </wp:positionV>
            <wp:extent cx="1659890" cy="1927225"/>
            <wp:effectExtent l="0" t="0" r="0" b="0"/>
            <wp:wrapTight wrapText="bothSides">
              <wp:wrapPolygon edited="0">
                <wp:start x="496" y="0"/>
                <wp:lineTo x="496" y="21351"/>
                <wp:lineTo x="21567" y="21351"/>
                <wp:lineTo x="21567" y="0"/>
                <wp:lineTo x="496" y="0"/>
              </wp:wrapPolygon>
            </wp:wrapTight>
            <wp:docPr id="13" name="Picture 2" descr="DSC0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914.JPG"/>
                    <pic:cNvPicPr>
                      <a:picLocks noChangeAspect="1" noChangeArrowheads="1"/>
                    </pic:cNvPicPr>
                  </pic:nvPicPr>
                  <pic:blipFill>
                    <a:blip r:embed="rId18" cstate="print">
                      <a:grayscl/>
                    </a:blip>
                    <a:srcRect l="-4346"/>
                    <a:stretch>
                      <a:fillRect/>
                    </a:stretch>
                  </pic:blipFill>
                  <pic:spPr bwMode="auto">
                    <a:xfrm>
                      <a:off x="0" y="0"/>
                      <a:ext cx="1659890" cy="1927225"/>
                    </a:xfrm>
                    <a:prstGeom prst="rect">
                      <a:avLst/>
                    </a:prstGeom>
                    <a:noFill/>
                    <a:ln w="9525">
                      <a:noFill/>
                      <a:miter lim="800000"/>
                      <a:headEnd/>
                      <a:tailEnd/>
                    </a:ln>
                  </pic:spPr>
                </pic:pic>
              </a:graphicData>
            </a:graphic>
          </wp:anchor>
        </w:drawing>
      </w:r>
    </w:p>
    <w:p w:rsidR="001B1710" w:rsidRDefault="001B1710" w:rsidP="00726C68">
      <w:pPr>
        <w:pStyle w:val="Text0"/>
        <w:outlineLvl w:val="0"/>
        <w:rPr>
          <w:rFonts w:ascii="Arial" w:hAnsi="Arial" w:cs="Arial"/>
          <w:b/>
          <w:bCs/>
        </w:rPr>
      </w:pPr>
      <w:r>
        <w:rPr>
          <w:rFonts w:ascii="Arial" w:hAnsi="Arial" w:cs="Arial"/>
          <w:b/>
          <w:bCs/>
        </w:rPr>
        <w:t>Physical Experiments</w:t>
      </w:r>
    </w:p>
    <w:p w:rsidR="001B1710" w:rsidRDefault="009636BD" w:rsidP="001B1710">
      <w:pPr>
        <w:pStyle w:val="Text0"/>
        <w:rPr>
          <w:rFonts w:ascii="Arial" w:hAnsi="Arial" w:cs="Arial"/>
        </w:rPr>
      </w:pPr>
      <w:r>
        <w:rPr>
          <w:rFonts w:ascii="Arial" w:hAnsi="Arial" w:cs="Arial"/>
        </w:rPr>
        <w:t>The relation between the spring</w:t>
      </w:r>
      <w:r w:rsidR="001A6AAE">
        <w:rPr>
          <w:rFonts w:ascii="Arial" w:hAnsi="Arial" w:cs="Arial"/>
        </w:rPr>
        <w:t xml:space="preserve"> length and angular velocity was</w:t>
      </w:r>
      <w:r>
        <w:rPr>
          <w:rFonts w:ascii="Arial" w:hAnsi="Arial" w:cs="Arial"/>
        </w:rPr>
        <w:t xml:space="preserve"> investigated in physical experiments in several cases, to be compared with the numerical and analytical results.</w:t>
      </w:r>
    </w:p>
    <w:p w:rsidR="009636BD" w:rsidRDefault="009636BD" w:rsidP="001B1710">
      <w:pPr>
        <w:pStyle w:val="Text0"/>
        <w:rPr>
          <w:rFonts w:ascii="Arial" w:hAnsi="Arial" w:cs="Arial"/>
        </w:rPr>
      </w:pPr>
    </w:p>
    <w:p w:rsidR="009636BD" w:rsidRDefault="00EC4A2E" w:rsidP="00562960">
      <w:pPr>
        <w:pStyle w:val="Text0"/>
        <w:rPr>
          <w:rFonts w:ascii="Arial" w:hAnsi="Arial" w:cs="Arial"/>
        </w:rPr>
      </w:pPr>
      <w:r>
        <w:rPr>
          <w:rFonts w:ascii="Arial" w:hAnsi="Arial" w:cs="Arial"/>
          <w:noProof/>
          <w:lang w:val="en-US" w:eastAsia="en-US"/>
        </w:rPr>
        <w:pict>
          <v:shape id="_x0000_s1083" type="#_x0000_t202" style="position:absolute;left:0;text-align:left;margin-left:326.8pt;margin-top:70.35pt;width:123.25pt;height:34.35pt;z-index:-251644928" wrapcoords="-132 0 -132 20903 21600 20903 21600 0 -132 0" stroked="f">
            <v:textbox inset="0,0,0,0">
              <w:txbxContent>
                <w:p w:rsidR="00EC4A2E" w:rsidRPr="00862DD5" w:rsidRDefault="00EC4A2E" w:rsidP="00EC4A2E">
                  <w:pPr>
                    <w:pStyle w:val="Caption"/>
                    <w:rPr>
                      <w:rFonts w:asciiTheme="minorBidi" w:hAnsiTheme="minorBidi" w:cstheme="minorBidi"/>
                    </w:rPr>
                  </w:pPr>
                  <w:r w:rsidRPr="00862DD5">
                    <w:rPr>
                      <w:rFonts w:asciiTheme="minorBidi" w:hAnsiTheme="minorBidi" w:cstheme="minorBidi"/>
                    </w:rPr>
                    <w:t xml:space="preserve">Figure </w:t>
                  </w:r>
                  <w:r>
                    <w:rPr>
                      <w:rFonts w:asciiTheme="minorBidi" w:hAnsiTheme="minorBidi" w:cstheme="minorBidi"/>
                    </w:rPr>
                    <w:t>4</w:t>
                  </w:r>
                  <w:r w:rsidRPr="00862DD5">
                    <w:rPr>
                      <w:rFonts w:asciiTheme="minorBidi" w:hAnsiTheme="minorBidi" w:cstheme="minorBidi"/>
                    </w:rPr>
                    <w:t>: Connection of the Motor and the spring</w:t>
                  </w:r>
                </w:p>
              </w:txbxContent>
            </v:textbox>
            <w10:wrap type="tight"/>
          </v:shape>
        </w:pict>
      </w:r>
      <w:r w:rsidR="009636BD">
        <w:rPr>
          <w:rFonts w:ascii="Arial" w:hAnsi="Arial" w:cs="Arial"/>
        </w:rPr>
        <w:t>The spring was rotated using a DC 12V motor, covering the spin range</w:t>
      </w:r>
      <w:r w:rsidR="00B70D14">
        <w:rPr>
          <w:rFonts w:ascii="Arial" w:hAnsi="Arial" w:cs="Arial"/>
        </w:rPr>
        <w:t xml:space="preserve"> of</w:t>
      </w:r>
      <w:r w:rsidR="009636BD">
        <w:rPr>
          <w:rFonts w:ascii="Arial" w:hAnsi="Arial" w:cs="Arial"/>
        </w:rPr>
        <w:t xml:space="preserve"> 100 to 400 RPM.</w:t>
      </w:r>
      <w:r w:rsidR="00562960">
        <w:rPr>
          <w:rFonts w:ascii="Arial" w:hAnsi="Arial" w:cs="Arial"/>
        </w:rPr>
        <w:t xml:space="preserve"> The spin was variable by changing the input voltage to the motor. </w:t>
      </w:r>
      <w:r w:rsidR="009636BD">
        <w:rPr>
          <w:rFonts w:ascii="Arial" w:hAnsi="Arial" w:cs="Arial"/>
        </w:rPr>
        <w:t xml:space="preserve">The connection between the motor and the spring was designed so that the end of the spring would be precisely in the axis of rotation; by </w:t>
      </w:r>
      <w:r w:rsidR="0002273D">
        <w:rPr>
          <w:rFonts w:ascii="Arial" w:hAnsi="Arial" w:cs="Arial"/>
        </w:rPr>
        <w:t>putting the spring end inside a hole in the middle of the axis instead of sticking it to the side. Otherwise, standing wave motions could have been observed</w:t>
      </w:r>
      <w:r w:rsidR="00B70D14">
        <w:rPr>
          <w:rFonts w:ascii="Arial" w:hAnsi="Arial" w:cs="Arial"/>
        </w:rPr>
        <w:t>,</w:t>
      </w:r>
      <w:r w:rsidR="0002273D">
        <w:rPr>
          <w:rFonts w:ascii="Arial" w:hAnsi="Arial" w:cs="Arial"/>
        </w:rPr>
        <w:t xml:space="preserve"> </w:t>
      </w:r>
      <w:r w:rsidR="00B70D14">
        <w:rPr>
          <w:rFonts w:ascii="Arial" w:hAnsi="Arial" w:cs="Arial"/>
        </w:rPr>
        <w:t>especially</w:t>
      </w:r>
      <w:r w:rsidR="0002273D">
        <w:rPr>
          <w:rFonts w:ascii="Arial" w:hAnsi="Arial" w:cs="Arial"/>
        </w:rPr>
        <w:t xml:space="preserve"> in </w:t>
      </w:r>
      <w:r w:rsidR="0002273D">
        <w:rPr>
          <w:rFonts w:ascii="Arial" w:hAnsi="Arial" w:cs="Arial"/>
        </w:rPr>
        <w:lastRenderedPageBreak/>
        <w:t>cases with high angular velocities. The standing waves would make the spring a fully curved shape, with different parts of the spring in different sides of the axis.</w:t>
      </w:r>
    </w:p>
    <w:p w:rsidR="0002273D" w:rsidRDefault="00E3722F" w:rsidP="0002273D">
      <w:pPr>
        <w:pStyle w:val="Text0"/>
        <w:rPr>
          <w:rFonts w:ascii="Arial" w:hAnsi="Arial" w:cs="Arial"/>
        </w:rPr>
      </w:pPr>
      <w:r>
        <w:rPr>
          <w:rFonts w:ascii="Arial" w:hAnsi="Arial" w:cs="Arial"/>
          <w:noProof/>
          <w:lang w:val="en-US" w:eastAsia="en-US"/>
        </w:rPr>
        <w:drawing>
          <wp:anchor distT="0" distB="0" distL="114300" distR="114300" simplePos="0" relativeHeight="251677696" behindDoc="0" locked="0" layoutInCell="1" allowOverlap="1">
            <wp:simplePos x="0" y="0"/>
            <wp:positionH relativeFrom="column">
              <wp:posOffset>2874645</wp:posOffset>
            </wp:positionH>
            <wp:positionV relativeFrom="paragraph">
              <wp:posOffset>78740</wp:posOffset>
            </wp:positionV>
            <wp:extent cx="2857500" cy="2728595"/>
            <wp:effectExtent l="19050" t="0" r="0" b="0"/>
            <wp:wrapSquare wrapText="bothSides"/>
            <wp:docPr id="25" name="Picture 1" descr="C:\Users\FreeUser\Desktop\IYPT Articles\Rotating Spring\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User\Desktop\IYPT Articles\Rotating Spring\Fig.6.png"/>
                    <pic:cNvPicPr>
                      <a:picLocks noChangeAspect="1" noChangeArrowheads="1"/>
                    </pic:cNvPicPr>
                  </pic:nvPicPr>
                  <pic:blipFill>
                    <a:blip r:embed="rId19" cstate="print">
                      <a:grayscl/>
                      <a:lum contrast="10000"/>
                    </a:blip>
                    <a:srcRect/>
                    <a:stretch>
                      <a:fillRect/>
                    </a:stretch>
                  </pic:blipFill>
                  <pic:spPr bwMode="auto">
                    <a:xfrm>
                      <a:off x="0" y="0"/>
                      <a:ext cx="2857500" cy="2728595"/>
                    </a:xfrm>
                    <a:prstGeom prst="rect">
                      <a:avLst/>
                    </a:prstGeom>
                    <a:noFill/>
                    <a:ln w="9525">
                      <a:noFill/>
                      <a:miter lim="800000"/>
                      <a:headEnd/>
                      <a:tailEnd/>
                    </a:ln>
                  </pic:spPr>
                </pic:pic>
              </a:graphicData>
            </a:graphic>
          </wp:anchor>
        </w:drawing>
      </w:r>
    </w:p>
    <w:p w:rsidR="00562960" w:rsidRDefault="00E3722F" w:rsidP="00562960">
      <w:pPr>
        <w:pStyle w:val="Text0"/>
        <w:rPr>
          <w:rFonts w:ascii="Arial" w:hAnsi="Arial" w:cs="Arial"/>
        </w:rPr>
      </w:pPr>
      <w:r>
        <w:rPr>
          <w:rFonts w:ascii="Arial" w:hAnsi="Arial" w:cs="Arial"/>
          <w:noProof/>
          <w:lang w:val="en-US" w:eastAsia="en-US"/>
        </w:rPr>
        <w:pict>
          <v:shape id="_x0000_s1088" type="#_x0000_t202" style="position:absolute;left:0;text-align:left;margin-left:380.5pt;margin-top:2.95pt;width:42.1pt;height:20.5pt;z-index:251678720" filled="f" stroked="f">
            <v:textbox>
              <w:txbxContent>
                <w:p w:rsidR="00E3722F" w:rsidRPr="00E3722F" w:rsidRDefault="00E3722F">
                  <w:pPr>
                    <w:rPr>
                      <w:rFonts w:asciiTheme="minorBidi" w:hAnsiTheme="minorBidi" w:cstheme="minorBidi"/>
                      <w:b/>
                      <w:bCs/>
                      <w:color w:val="FFFFFF" w:themeColor="background1"/>
                      <w:sz w:val="20"/>
                      <w:szCs w:val="20"/>
                      <w:lang w:val="en-US"/>
                    </w:rPr>
                  </w:pPr>
                  <w:r w:rsidRPr="00E3722F">
                    <w:rPr>
                      <w:rFonts w:asciiTheme="minorBidi" w:hAnsiTheme="minorBidi" w:cstheme="minorBidi"/>
                      <w:b/>
                      <w:bCs/>
                      <w:color w:val="FFFFFF" w:themeColor="background1"/>
                      <w:sz w:val="20"/>
                      <w:szCs w:val="20"/>
                      <w:lang w:val="en-US"/>
                    </w:rPr>
                    <w:t>10cm</w:t>
                  </w:r>
                </w:p>
              </w:txbxContent>
            </v:textbox>
          </v:shape>
        </w:pict>
      </w:r>
      <w:r w:rsidR="0002273D">
        <w:rPr>
          <w:rFonts w:ascii="Arial" w:hAnsi="Arial" w:cs="Arial"/>
        </w:rPr>
        <w:t>The angular velocity of the motor was measured by means of a tachometer.</w:t>
      </w:r>
      <w:r w:rsidR="00B16F0E">
        <w:rPr>
          <w:rFonts w:ascii="Arial" w:hAnsi="Arial" w:cs="Arial"/>
        </w:rPr>
        <w:t xml:space="preserve"> To measure the length of the spring, </w:t>
      </w:r>
      <w:r w:rsidR="00562960">
        <w:rPr>
          <w:rFonts w:ascii="Arial" w:hAnsi="Arial" w:cs="Arial"/>
        </w:rPr>
        <w:t>long</w:t>
      </w:r>
      <w:r w:rsidR="00B16F0E">
        <w:rPr>
          <w:rFonts w:ascii="Arial" w:hAnsi="Arial" w:cs="Arial"/>
        </w:rPr>
        <w:t xml:space="preserve"> exposure time photos were captured from the rotation, so that the entire motion of the spring in one round would be visible. The length of the spring would be </w:t>
      </w:r>
      <w:r w:rsidR="00E3515C">
        <w:rPr>
          <w:rFonts w:ascii="Arial" w:hAnsi="Arial" w:cs="Arial"/>
        </w:rPr>
        <w:t>measured by scaling the picture, measuring the distance between the two ends of the spring.</w:t>
      </w:r>
    </w:p>
    <w:p w:rsidR="0002273D" w:rsidRDefault="0002273D" w:rsidP="0002273D">
      <w:pPr>
        <w:pStyle w:val="Text0"/>
        <w:rPr>
          <w:rFonts w:ascii="Arial" w:hAnsi="Arial" w:cs="Arial"/>
        </w:rPr>
      </w:pPr>
    </w:p>
    <w:p w:rsidR="00F61BDB" w:rsidRDefault="00586763" w:rsidP="006C42A4">
      <w:pPr>
        <w:pStyle w:val="Text0"/>
        <w:rPr>
          <w:rFonts w:ascii="Arial" w:hAnsi="Arial" w:cs="Arial"/>
        </w:rPr>
      </w:pPr>
      <w:r>
        <w:rPr>
          <w:rFonts w:ascii="Arial" w:hAnsi="Arial" w:cs="Arial"/>
          <w:noProof/>
          <w:lang w:val="en-US" w:eastAsia="en-US"/>
        </w:rPr>
        <w:pict>
          <v:shape id="_x0000_s1084" type="#_x0000_t202" style="position:absolute;left:0;text-align:left;margin-left:224.85pt;margin-top:57.45pt;width:228.2pt;height:63.35pt;z-index:251674624" filled="f" stroked="f">
            <v:textbox style="mso-next-textbox:#_x0000_s1084">
              <w:txbxContent>
                <w:p w:rsidR="00EC4A2E" w:rsidRPr="00862DD5" w:rsidRDefault="00EC4A2E" w:rsidP="00296155">
                  <w:pPr>
                    <w:pStyle w:val="Caption"/>
                    <w:ind w:left="-90"/>
                    <w:rPr>
                      <w:rFonts w:asciiTheme="minorBidi" w:hAnsiTheme="minorBidi" w:cstheme="minorBidi"/>
                    </w:rPr>
                  </w:pPr>
                  <w:r w:rsidRPr="00862DD5">
                    <w:rPr>
                      <w:rFonts w:asciiTheme="minorBidi" w:hAnsiTheme="minorBidi" w:cstheme="minorBidi"/>
                    </w:rPr>
                    <w:t>Figure 5: Long Exposure Time Photos Used to Measure Spring Length. Lower pictures have higher angular velocity.</w:t>
                  </w:r>
                </w:p>
              </w:txbxContent>
            </v:textbox>
            <w10:wrap type="square"/>
          </v:shape>
        </w:pict>
      </w:r>
      <w:r>
        <w:rPr>
          <w:rFonts w:ascii="Arial" w:hAnsi="Arial" w:cs="Arial"/>
          <w:noProof/>
          <w:lang w:val="en-US" w:eastAsia="en-US"/>
        </w:rPr>
        <w:drawing>
          <wp:anchor distT="0" distB="0" distL="114300" distR="114300" simplePos="0" relativeHeight="251675648" behindDoc="1" locked="0" layoutInCell="1" allowOverlap="1">
            <wp:simplePos x="0" y="0"/>
            <wp:positionH relativeFrom="column">
              <wp:posOffset>2599690</wp:posOffset>
            </wp:positionH>
            <wp:positionV relativeFrom="paragraph">
              <wp:posOffset>1682115</wp:posOffset>
            </wp:positionV>
            <wp:extent cx="3132455" cy="2940050"/>
            <wp:effectExtent l="19050" t="0" r="0" b="0"/>
            <wp:wrapTight wrapText="bothSides">
              <wp:wrapPolygon edited="0">
                <wp:start x="-131" y="0"/>
                <wp:lineTo x="-131" y="21413"/>
                <wp:lineTo x="21543" y="21413"/>
                <wp:lineTo x="21543" y="0"/>
                <wp:lineTo x="-131"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grayscl/>
                    </a:blip>
                    <a:srcRect/>
                    <a:stretch>
                      <a:fillRect/>
                    </a:stretch>
                  </pic:blipFill>
                  <pic:spPr bwMode="auto">
                    <a:xfrm>
                      <a:off x="0" y="0"/>
                      <a:ext cx="3132455" cy="2940050"/>
                    </a:xfrm>
                    <a:prstGeom prst="rect">
                      <a:avLst/>
                    </a:prstGeom>
                    <a:noFill/>
                  </pic:spPr>
                </pic:pic>
              </a:graphicData>
            </a:graphic>
          </wp:anchor>
        </w:drawing>
      </w:r>
      <w:r w:rsidR="00562960">
        <w:rPr>
          <w:rFonts w:ascii="Arial" w:hAnsi="Arial" w:cs="Arial"/>
        </w:rPr>
        <w:t>The modulus of the spring was measured by suspending masses with a spring of a known length, finding the spring constant and modulus. The mass of the spring was directly measured, used to find the linear density.</w:t>
      </w:r>
      <w:r w:rsidR="00F61BDB">
        <w:rPr>
          <w:rFonts w:ascii="Arial" w:hAnsi="Arial" w:cs="Arial"/>
        </w:rPr>
        <w:t xml:space="preserve"> These parameters were used as numerical input to the program and</w:t>
      </w:r>
      <w:r w:rsidR="00B70D14">
        <w:rPr>
          <w:rFonts w:ascii="Arial" w:hAnsi="Arial" w:cs="Arial"/>
        </w:rPr>
        <w:t xml:space="preserve"> to the</w:t>
      </w:r>
      <w:r w:rsidR="00F61BDB">
        <w:rPr>
          <w:rFonts w:ascii="Arial" w:hAnsi="Arial" w:cs="Arial"/>
        </w:rPr>
        <w:t xml:space="preserve"> analytic solution to be compared with the experiments.</w:t>
      </w:r>
    </w:p>
    <w:p w:rsidR="00901742" w:rsidRDefault="00901742" w:rsidP="006A3B1A">
      <w:pPr>
        <w:pStyle w:val="Text0"/>
        <w:rPr>
          <w:rFonts w:ascii="Arial" w:hAnsi="Arial" w:cs="Arial"/>
        </w:rPr>
      </w:pPr>
    </w:p>
    <w:p w:rsidR="00F61BDB" w:rsidRDefault="00F61BDB" w:rsidP="00726C68">
      <w:pPr>
        <w:pStyle w:val="Text0"/>
        <w:outlineLvl w:val="0"/>
        <w:rPr>
          <w:rFonts w:ascii="Arial" w:hAnsi="Arial" w:cs="Arial"/>
          <w:b/>
          <w:bCs/>
        </w:rPr>
      </w:pPr>
      <w:r>
        <w:rPr>
          <w:rFonts w:ascii="Arial" w:hAnsi="Arial" w:cs="Arial"/>
          <w:b/>
          <w:bCs/>
        </w:rPr>
        <w:t>Discussion</w:t>
      </w:r>
    </w:p>
    <w:p w:rsidR="00420B44" w:rsidRDefault="00303458" w:rsidP="00303458">
      <w:pPr>
        <w:pStyle w:val="Text0"/>
        <w:rPr>
          <w:rFonts w:ascii="Arial" w:hAnsi="Arial" w:cs="Arial"/>
        </w:rPr>
      </w:pPr>
      <w:r>
        <w:rPr>
          <w:rFonts w:ascii="Arial" w:hAnsi="Arial" w:cs="Arial"/>
        </w:rPr>
        <w:t>The numerical theory showed perfect match with the physical experiments in several test cases. The length of the spring</w:t>
      </w:r>
      <w:r w:rsidR="001A6AAE">
        <w:rPr>
          <w:rFonts w:ascii="Arial" w:hAnsi="Arial" w:cs="Arial"/>
        </w:rPr>
        <w:t xml:space="preserve"> was measured</w:t>
      </w:r>
      <w:r>
        <w:rPr>
          <w:rFonts w:ascii="Arial" w:hAnsi="Arial" w:cs="Arial"/>
        </w:rPr>
        <w:t xml:space="preserve"> while changing the angular ve</w:t>
      </w:r>
      <w:r w:rsidR="00420B44">
        <w:rPr>
          <w:rFonts w:ascii="Arial" w:hAnsi="Arial" w:cs="Arial"/>
        </w:rPr>
        <w:t xml:space="preserve">locity in one test case (Figure </w:t>
      </w:r>
      <w:r>
        <w:rPr>
          <w:rFonts w:ascii="Arial" w:hAnsi="Arial" w:cs="Arial"/>
        </w:rPr>
        <w:t>6),</w:t>
      </w:r>
      <w:r w:rsidR="00420B44">
        <w:rPr>
          <w:rFonts w:ascii="Arial" w:hAnsi="Arial" w:cs="Arial"/>
        </w:rPr>
        <w:t xml:space="preserve"> in different initial lengths (Figure 7) and in different additional masses (figure 9).</w:t>
      </w:r>
    </w:p>
    <w:p w:rsidR="00CE0DDB" w:rsidRDefault="00CE0DDB" w:rsidP="00303458">
      <w:pPr>
        <w:pStyle w:val="Text0"/>
        <w:rPr>
          <w:rFonts w:ascii="Arial" w:hAnsi="Arial" w:cs="Arial"/>
        </w:rPr>
      </w:pPr>
    </w:p>
    <w:p w:rsidR="00CE0DDB" w:rsidRDefault="00234E06" w:rsidP="00CE0DDB">
      <w:pPr>
        <w:autoSpaceDE w:val="0"/>
        <w:autoSpaceDN w:val="0"/>
        <w:adjustRightInd w:val="0"/>
        <w:jc w:val="both"/>
        <w:rPr>
          <w:rFonts w:ascii="ArialMT" w:hAnsi="ArialMT" w:cs="ArialMT"/>
          <w:lang w:val="en-US" w:eastAsia="en-US"/>
        </w:rPr>
      </w:pPr>
      <w:r w:rsidRPr="00234E06">
        <w:rPr>
          <w:noProof/>
        </w:rPr>
        <w:pict>
          <v:shape id="_x0000_s1052" type="#_x0000_t202" style="position:absolute;left:0;text-align:left;margin-left:205.5pt;margin-top:60.4pt;width:244.8pt;height:29.35pt;z-index:251659264" wrapcoords="-59 0 -59 20160 21600 20160 21600 0 -59 0" stroked="f">
            <v:textbox style="mso-next-textbox:#_x0000_s1052" inset="0,0,0,0">
              <w:txbxContent>
                <w:p w:rsidR="003B2319" w:rsidRPr="00862DD5" w:rsidRDefault="008C57D0" w:rsidP="00586763">
                  <w:pPr>
                    <w:pStyle w:val="Caption"/>
                    <w:rPr>
                      <w:rFonts w:asciiTheme="minorBidi" w:hAnsiTheme="minorBidi" w:cstheme="minorBidi"/>
                    </w:rPr>
                  </w:pPr>
                  <w:r w:rsidRPr="00862DD5">
                    <w:rPr>
                      <w:rFonts w:asciiTheme="minorBidi" w:hAnsiTheme="minorBidi" w:cstheme="minorBidi"/>
                    </w:rPr>
                    <w:t xml:space="preserve">Figure </w:t>
                  </w:r>
                  <w:r w:rsidR="00586763">
                    <w:rPr>
                      <w:rFonts w:asciiTheme="minorBidi" w:hAnsiTheme="minorBidi" w:cstheme="minorBidi"/>
                    </w:rPr>
                    <w:t>6</w:t>
                  </w:r>
                  <w:r w:rsidR="00B70D14" w:rsidRPr="00862DD5">
                    <w:rPr>
                      <w:rFonts w:asciiTheme="minorBidi" w:hAnsiTheme="minorBidi" w:cstheme="minorBidi"/>
                    </w:rPr>
                    <w:t>: Comparison of</w:t>
                  </w:r>
                  <w:r w:rsidRPr="00862DD5">
                    <w:rPr>
                      <w:rFonts w:asciiTheme="minorBidi" w:hAnsiTheme="minorBidi" w:cstheme="minorBidi"/>
                    </w:rPr>
                    <w:t xml:space="preserve"> the numerical results and physical experiments</w:t>
                  </w:r>
                </w:p>
              </w:txbxContent>
            </v:textbox>
            <w10:wrap type="tight"/>
          </v:shape>
        </w:pict>
      </w:r>
      <w:r w:rsidR="00CE0DDB">
        <w:rPr>
          <w:rFonts w:ascii="Arial" w:hAnsi="Arial" w:cs="Arial"/>
        </w:rPr>
        <w:t>It was not possible to make an experiment with the exact same angular velocity more than once; because the Motor would slightly change the angular velocity over time. Thus, exact error measurements were not quite possible. However, as we see in Figure 6</w:t>
      </w:r>
      <w:r w:rsidR="00EA7959">
        <w:rPr>
          <w:rFonts w:ascii="Arial" w:hAnsi="Arial" w:cs="Arial"/>
        </w:rPr>
        <w:t>,</w:t>
      </w:r>
      <w:r w:rsidR="00EF0806">
        <w:rPr>
          <w:rFonts w:ascii="Arial" w:hAnsi="Arial" w:cs="Arial"/>
        </w:rPr>
        <w:t xml:space="preserve"> in the case</w:t>
      </w:r>
      <w:r w:rsidR="00EA7959">
        <w:rPr>
          <w:rFonts w:ascii="Arial" w:hAnsi="Arial" w:cs="Arial"/>
        </w:rPr>
        <w:t xml:space="preserve"> where there are many measurements</w:t>
      </w:r>
      <w:r w:rsidR="00CE0DDB">
        <w:rPr>
          <w:rFonts w:ascii="Arial" w:hAnsi="Arial" w:cs="Arial"/>
        </w:rPr>
        <w:t xml:space="preserve"> in a small region of angular velocity, the differences between</w:t>
      </w:r>
      <w:r w:rsidR="00EA7959">
        <w:rPr>
          <w:rFonts w:ascii="Arial" w:hAnsi="Arial" w:cs="Arial"/>
        </w:rPr>
        <w:t xml:space="preserve"> the experimental data are</w:t>
      </w:r>
      <w:r w:rsidR="00EF0806">
        <w:rPr>
          <w:rFonts w:ascii="Arial" w:hAnsi="Arial" w:cs="Arial"/>
        </w:rPr>
        <w:t xml:space="preserve"> small</w:t>
      </w:r>
      <w:r w:rsidR="00CE0DDB">
        <w:rPr>
          <w:rFonts w:ascii="Arial" w:hAnsi="Arial" w:cs="Arial"/>
        </w:rPr>
        <w:t xml:space="preserve"> compared to the </w:t>
      </w:r>
      <w:r w:rsidR="00CE0DDB">
        <w:rPr>
          <w:rFonts w:ascii="ArialMT" w:hAnsi="ArialMT" w:cs="ArialMT"/>
          <w:lang w:val="en-US" w:eastAsia="en-US"/>
        </w:rPr>
        <w:t>discrepancy to the numerical results. This</w:t>
      </w:r>
      <w:r w:rsidR="00EF0806">
        <w:rPr>
          <w:rFonts w:ascii="ArialMT" w:hAnsi="ArialMT" w:cs="ArialMT"/>
          <w:lang w:val="en-US" w:eastAsia="en-US"/>
        </w:rPr>
        <w:t xml:space="preserve"> fact</w:t>
      </w:r>
      <w:r w:rsidR="00CE0DDB">
        <w:rPr>
          <w:rFonts w:ascii="ArialMT" w:hAnsi="ArialMT" w:cs="ArialMT"/>
          <w:lang w:val="en-US" w:eastAsia="en-US"/>
        </w:rPr>
        <w:t xml:space="preserve"> suggests that the </w:t>
      </w:r>
      <w:r w:rsidR="00EF0806">
        <w:rPr>
          <w:rFonts w:ascii="ArialMT" w:hAnsi="ArialMT" w:cs="ArialMT"/>
          <w:lang w:val="en-US" w:eastAsia="en-US"/>
        </w:rPr>
        <w:t xml:space="preserve">discrepancy </w:t>
      </w:r>
      <w:r w:rsidR="00EA7959">
        <w:rPr>
          <w:rFonts w:ascii="ArialMT" w:hAnsi="ArialMT" w:cs="ArialMT"/>
          <w:lang w:val="en-US" w:eastAsia="en-US"/>
        </w:rPr>
        <w:t>between the experimental</w:t>
      </w:r>
      <w:r w:rsidR="00EF0806">
        <w:rPr>
          <w:rFonts w:ascii="ArialMT" w:hAnsi="ArialMT" w:cs="ArialMT"/>
          <w:lang w:val="en-US" w:eastAsia="en-US"/>
        </w:rPr>
        <w:t xml:space="preserve"> and the numerical results is not because of direct errors in</w:t>
      </w:r>
      <w:r w:rsidR="00EA7959">
        <w:rPr>
          <w:rFonts w:ascii="ArialMT" w:hAnsi="ArialMT" w:cs="ArialMT"/>
          <w:lang w:val="en-US" w:eastAsia="en-US"/>
        </w:rPr>
        <w:t xml:space="preserve"> the</w:t>
      </w:r>
      <w:r w:rsidR="00EF0806">
        <w:rPr>
          <w:rFonts w:ascii="ArialMT" w:hAnsi="ArialMT" w:cs="ArialMT"/>
          <w:lang w:val="en-US" w:eastAsia="en-US"/>
        </w:rPr>
        <w:t xml:space="preserve"> measurement</w:t>
      </w:r>
      <w:r w:rsidR="00EA7959">
        <w:rPr>
          <w:rFonts w:ascii="ArialMT" w:hAnsi="ArialMT" w:cs="ArialMT"/>
          <w:lang w:val="en-US" w:eastAsia="en-US"/>
        </w:rPr>
        <w:t>s</w:t>
      </w:r>
      <w:r w:rsidR="00EF0806">
        <w:rPr>
          <w:rFonts w:ascii="ArialMT" w:hAnsi="ArialMT" w:cs="ArialMT"/>
          <w:lang w:val="en-US" w:eastAsia="en-US"/>
        </w:rPr>
        <w:t>. But it may be caused by the uncertain values given as the input of the numerical solution, e.g. initial</w:t>
      </w:r>
      <w:r w:rsidR="00EA7959">
        <w:rPr>
          <w:rFonts w:ascii="ArialMT" w:hAnsi="ArialMT" w:cs="ArialMT"/>
          <w:lang w:val="en-US" w:eastAsia="en-US"/>
        </w:rPr>
        <w:t xml:space="preserve"> spring</w:t>
      </w:r>
      <w:r w:rsidR="00EF0806">
        <w:rPr>
          <w:rFonts w:ascii="ArialMT" w:hAnsi="ArialMT" w:cs="ArialMT"/>
          <w:lang w:val="en-US" w:eastAsia="en-US"/>
        </w:rPr>
        <w:t xml:space="preserve"> length, which has a precision of about 1mm, and the results are very sensitive to it.</w:t>
      </w:r>
    </w:p>
    <w:p w:rsidR="006A3B1A" w:rsidRDefault="006A3B1A" w:rsidP="00CE0DDB">
      <w:pPr>
        <w:autoSpaceDE w:val="0"/>
        <w:autoSpaceDN w:val="0"/>
        <w:adjustRightInd w:val="0"/>
        <w:jc w:val="both"/>
        <w:rPr>
          <w:rFonts w:ascii="ArialMT" w:hAnsi="ArialMT" w:cs="ArialMT"/>
          <w:sz w:val="20"/>
          <w:szCs w:val="20"/>
          <w:lang w:val="en-US" w:eastAsia="en-US"/>
        </w:rPr>
      </w:pPr>
      <w:r w:rsidRPr="00F531F6">
        <w:rPr>
          <w:rFonts w:ascii="ArialMT" w:hAnsi="ArialMT" w:cs="ArialMT"/>
          <w:noProof/>
          <w:sz w:val="20"/>
          <w:szCs w:val="20"/>
          <w:lang w:val="en-US" w:eastAsia="en-US"/>
        </w:rPr>
        <w:lastRenderedPageBreak/>
        <w:drawing>
          <wp:inline distT="0" distB="0" distL="0" distR="0">
            <wp:extent cx="5731510" cy="2837578"/>
            <wp:effectExtent l="19050" t="19050" r="21590" b="19922"/>
            <wp:docPr id="27" name="Picture 27" descr="C:\Users\FreeUser\Desktop\IYPT Articles\Rotating Spring\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eeUser\Desktop\IYPT Articles\Rotating Spring\Fig.8.png"/>
                    <pic:cNvPicPr>
                      <a:picLocks noChangeAspect="1" noChangeArrowheads="1"/>
                    </pic:cNvPicPr>
                  </pic:nvPicPr>
                  <pic:blipFill>
                    <a:blip r:embed="rId21" cstate="print">
                      <a:grayscl/>
                    </a:blip>
                    <a:srcRect/>
                    <a:stretch>
                      <a:fillRect/>
                    </a:stretch>
                  </pic:blipFill>
                  <pic:spPr bwMode="auto">
                    <a:xfrm>
                      <a:off x="0" y="0"/>
                      <a:ext cx="5731510" cy="2837578"/>
                    </a:xfrm>
                    <a:prstGeom prst="rect">
                      <a:avLst/>
                    </a:prstGeom>
                    <a:noFill/>
                    <a:ln w="9525">
                      <a:solidFill>
                        <a:schemeClr val="tx1"/>
                      </a:solidFill>
                      <a:miter lim="800000"/>
                      <a:headEnd/>
                      <a:tailEnd/>
                    </a:ln>
                  </pic:spPr>
                </pic:pic>
              </a:graphicData>
            </a:graphic>
          </wp:inline>
        </w:drawing>
      </w:r>
    </w:p>
    <w:p w:rsidR="006A3B1A" w:rsidRPr="00862DD5" w:rsidRDefault="006A3B1A" w:rsidP="00CE0DDB">
      <w:pPr>
        <w:autoSpaceDE w:val="0"/>
        <w:autoSpaceDN w:val="0"/>
        <w:adjustRightInd w:val="0"/>
        <w:jc w:val="both"/>
        <w:rPr>
          <w:rFonts w:asciiTheme="minorBidi" w:hAnsiTheme="minorBidi" w:cstheme="minorBidi"/>
          <w:b/>
          <w:bCs/>
          <w:sz w:val="20"/>
          <w:szCs w:val="20"/>
          <w:lang w:val="en-US" w:eastAsia="en-US"/>
        </w:rPr>
      </w:pPr>
      <w:r w:rsidRPr="00862DD5">
        <w:rPr>
          <w:rFonts w:asciiTheme="minorBidi" w:hAnsiTheme="minorBidi" w:cstheme="minorBidi"/>
          <w:b/>
          <w:bCs/>
          <w:sz w:val="20"/>
          <w:szCs w:val="20"/>
          <w:lang w:val="en-US" w:eastAsia="en-US"/>
        </w:rPr>
        <w:t>Figure 7: Comparison of th</w:t>
      </w:r>
      <w:r w:rsidR="00862DD5">
        <w:rPr>
          <w:rFonts w:asciiTheme="minorBidi" w:hAnsiTheme="minorBidi" w:cstheme="minorBidi"/>
          <w:b/>
          <w:bCs/>
          <w:sz w:val="20"/>
          <w:szCs w:val="20"/>
          <w:lang w:val="en-US" w:eastAsia="en-US"/>
        </w:rPr>
        <w:t>e n</w:t>
      </w:r>
      <w:r w:rsidR="00862DD5" w:rsidRPr="00862DD5">
        <w:rPr>
          <w:rFonts w:asciiTheme="minorBidi" w:hAnsiTheme="minorBidi" w:cstheme="minorBidi"/>
          <w:b/>
          <w:bCs/>
          <w:sz w:val="20"/>
          <w:szCs w:val="20"/>
          <w:lang w:val="en-US" w:eastAsia="en-US"/>
        </w:rPr>
        <w:t>umeri</w:t>
      </w:r>
      <w:r w:rsidR="00862DD5">
        <w:rPr>
          <w:rFonts w:asciiTheme="minorBidi" w:hAnsiTheme="minorBidi" w:cstheme="minorBidi"/>
          <w:b/>
          <w:bCs/>
          <w:sz w:val="20"/>
          <w:szCs w:val="20"/>
          <w:lang w:val="en-US" w:eastAsia="en-US"/>
        </w:rPr>
        <w:t>cal r</w:t>
      </w:r>
      <w:r w:rsidR="00862DD5" w:rsidRPr="00862DD5">
        <w:rPr>
          <w:rFonts w:asciiTheme="minorBidi" w:hAnsiTheme="minorBidi" w:cstheme="minorBidi"/>
          <w:b/>
          <w:bCs/>
          <w:sz w:val="20"/>
          <w:szCs w:val="20"/>
          <w:lang w:val="en-US" w:eastAsia="en-US"/>
        </w:rPr>
        <w:t>esults and</w:t>
      </w:r>
      <w:r w:rsidR="00862DD5">
        <w:rPr>
          <w:rFonts w:asciiTheme="minorBidi" w:hAnsiTheme="minorBidi" w:cstheme="minorBidi"/>
          <w:b/>
          <w:bCs/>
          <w:sz w:val="20"/>
          <w:szCs w:val="20"/>
          <w:lang w:val="en-US" w:eastAsia="en-US"/>
        </w:rPr>
        <w:t xml:space="preserve"> e</w:t>
      </w:r>
      <w:r w:rsidRPr="00862DD5">
        <w:rPr>
          <w:rFonts w:asciiTheme="minorBidi" w:hAnsiTheme="minorBidi" w:cstheme="minorBidi"/>
          <w:b/>
          <w:bCs/>
          <w:sz w:val="20"/>
          <w:szCs w:val="20"/>
          <w:lang w:val="en-US" w:eastAsia="en-US"/>
        </w:rPr>
        <w:t>xperiments in different initial lengths</w:t>
      </w:r>
      <w:r w:rsidR="00862DD5" w:rsidRPr="00862DD5">
        <w:rPr>
          <w:rFonts w:asciiTheme="minorBidi" w:hAnsiTheme="minorBidi" w:cstheme="minorBidi"/>
          <w:b/>
          <w:bCs/>
          <w:sz w:val="20"/>
          <w:szCs w:val="20"/>
          <w:lang w:val="en-US" w:eastAsia="en-US"/>
        </w:rPr>
        <w:t xml:space="preserve"> of the spring</w:t>
      </w:r>
      <w:r w:rsidR="00862DD5">
        <w:rPr>
          <w:rFonts w:asciiTheme="minorBidi" w:hAnsiTheme="minorBidi" w:cstheme="minorBidi"/>
          <w:b/>
          <w:bCs/>
          <w:sz w:val="20"/>
          <w:szCs w:val="20"/>
          <w:lang w:val="en-US" w:eastAsia="en-US"/>
        </w:rPr>
        <w:t>. Units are in Centimeters.</w:t>
      </w:r>
    </w:p>
    <w:p w:rsidR="00862DD5" w:rsidRPr="006A3B1A" w:rsidRDefault="00862DD5" w:rsidP="00CE0DDB">
      <w:pPr>
        <w:autoSpaceDE w:val="0"/>
        <w:autoSpaceDN w:val="0"/>
        <w:adjustRightInd w:val="0"/>
        <w:jc w:val="both"/>
        <w:rPr>
          <w:rFonts w:asciiTheme="majorBidi" w:hAnsiTheme="majorBidi" w:cstheme="majorBidi"/>
          <w:b/>
          <w:bCs/>
          <w:sz w:val="20"/>
          <w:szCs w:val="20"/>
          <w:lang w:val="en-US" w:eastAsia="en-US"/>
        </w:rPr>
      </w:pPr>
    </w:p>
    <w:p w:rsidR="006A3B1A" w:rsidRDefault="006A3B1A" w:rsidP="00CE0DDB">
      <w:pPr>
        <w:autoSpaceDE w:val="0"/>
        <w:autoSpaceDN w:val="0"/>
        <w:adjustRightInd w:val="0"/>
        <w:jc w:val="both"/>
        <w:rPr>
          <w:rFonts w:ascii="ArialMT" w:hAnsi="ArialMT" w:cs="ArialMT"/>
          <w:sz w:val="20"/>
          <w:szCs w:val="20"/>
          <w:lang w:val="en-US" w:eastAsia="en-US"/>
        </w:rPr>
      </w:pPr>
      <w:r>
        <w:rPr>
          <w:rFonts w:ascii="ArialMT" w:hAnsi="ArialMT" w:cs="ArialMT"/>
          <w:noProof/>
          <w:sz w:val="20"/>
          <w:szCs w:val="20"/>
          <w:lang w:val="en-US" w:eastAsia="en-US"/>
        </w:rPr>
        <w:drawing>
          <wp:inline distT="0" distB="0" distL="0" distR="0">
            <wp:extent cx="5731510" cy="1987224"/>
            <wp:effectExtent l="19050" t="19050" r="21590" b="13026"/>
            <wp:docPr id="28" name="Picture 28" descr="C:\Users\FreeUser\Desktop\IYPT Articles\Rotating Spring\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eeUser\Desktop\IYPT Articles\Rotating Spring\Fig.9.png"/>
                    <pic:cNvPicPr>
                      <a:picLocks noChangeAspect="1" noChangeArrowheads="1"/>
                    </pic:cNvPicPr>
                  </pic:nvPicPr>
                  <pic:blipFill>
                    <a:blip r:embed="rId22" cstate="print">
                      <a:grayscl/>
                      <a:lum bright="10000"/>
                    </a:blip>
                    <a:srcRect/>
                    <a:stretch>
                      <a:fillRect/>
                    </a:stretch>
                  </pic:blipFill>
                  <pic:spPr bwMode="auto">
                    <a:xfrm>
                      <a:off x="0" y="0"/>
                      <a:ext cx="5731510" cy="1987224"/>
                    </a:xfrm>
                    <a:prstGeom prst="rect">
                      <a:avLst/>
                    </a:prstGeom>
                    <a:noFill/>
                    <a:ln w="9525">
                      <a:solidFill>
                        <a:schemeClr val="tx1"/>
                      </a:solidFill>
                      <a:miter lim="800000"/>
                      <a:headEnd/>
                      <a:tailEnd/>
                    </a:ln>
                  </pic:spPr>
                </pic:pic>
              </a:graphicData>
            </a:graphic>
          </wp:inline>
        </w:drawing>
      </w:r>
    </w:p>
    <w:p w:rsidR="00862DD5" w:rsidRPr="00862DD5" w:rsidRDefault="00862DD5" w:rsidP="00CE0DDB">
      <w:pPr>
        <w:autoSpaceDE w:val="0"/>
        <w:autoSpaceDN w:val="0"/>
        <w:adjustRightInd w:val="0"/>
        <w:jc w:val="both"/>
        <w:rPr>
          <w:rFonts w:ascii="ArialMT" w:hAnsi="ArialMT" w:cs="ArialMT"/>
          <w:b/>
          <w:bCs/>
          <w:sz w:val="20"/>
          <w:szCs w:val="20"/>
          <w:lang w:val="en-US" w:eastAsia="en-US"/>
        </w:rPr>
      </w:pPr>
      <w:r w:rsidRPr="00862DD5">
        <w:rPr>
          <w:rFonts w:ascii="ArialMT" w:hAnsi="ArialMT" w:cs="ArialMT"/>
          <w:b/>
          <w:bCs/>
          <w:sz w:val="20"/>
          <w:szCs w:val="20"/>
          <w:lang w:val="en-US" w:eastAsia="en-US"/>
        </w:rPr>
        <w:t>Figure 8: The results of the numerical theory and experiments regarding the spring shape</w:t>
      </w:r>
      <w:r>
        <w:rPr>
          <w:rFonts w:ascii="ArialMT" w:hAnsi="ArialMT" w:cs="ArialMT"/>
          <w:b/>
          <w:bCs/>
          <w:sz w:val="20"/>
          <w:szCs w:val="20"/>
          <w:lang w:val="en-US" w:eastAsia="en-US"/>
        </w:rPr>
        <w:t>. Axis units are in meters.</w:t>
      </w:r>
    </w:p>
    <w:p w:rsidR="00862DD5" w:rsidRDefault="00862DD5" w:rsidP="00CE0DDB">
      <w:pPr>
        <w:autoSpaceDE w:val="0"/>
        <w:autoSpaceDN w:val="0"/>
        <w:adjustRightInd w:val="0"/>
        <w:jc w:val="both"/>
        <w:rPr>
          <w:rFonts w:ascii="ArialMT" w:hAnsi="ArialMT" w:cs="ArialMT"/>
          <w:sz w:val="20"/>
          <w:szCs w:val="20"/>
          <w:lang w:val="en-US" w:eastAsia="en-US"/>
        </w:rPr>
      </w:pPr>
    </w:p>
    <w:p w:rsidR="006A3B1A" w:rsidRDefault="006A3B1A" w:rsidP="00CE0DDB">
      <w:pPr>
        <w:autoSpaceDE w:val="0"/>
        <w:autoSpaceDN w:val="0"/>
        <w:adjustRightInd w:val="0"/>
        <w:jc w:val="both"/>
        <w:rPr>
          <w:rFonts w:ascii="ArialMT" w:hAnsi="ArialMT" w:cs="ArialMT"/>
          <w:sz w:val="20"/>
          <w:szCs w:val="20"/>
          <w:lang w:val="en-US" w:eastAsia="en-US"/>
        </w:rPr>
      </w:pPr>
      <w:r>
        <w:rPr>
          <w:rFonts w:ascii="ArialMT" w:hAnsi="ArialMT" w:cs="ArialMT"/>
          <w:noProof/>
          <w:sz w:val="20"/>
          <w:szCs w:val="20"/>
          <w:lang w:val="en-US" w:eastAsia="en-US"/>
        </w:rPr>
        <w:drawing>
          <wp:inline distT="0" distB="0" distL="0" distR="0">
            <wp:extent cx="5734148" cy="2674914"/>
            <wp:effectExtent l="19050" t="19050" r="18952" b="11136"/>
            <wp:docPr id="2" name="Picture 29" descr="C:\Users\FreeUser\Desktop\IYPT Articles\Rotating Spring\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eeUser\Desktop\IYPT Articles\Rotating Spring\Fig.10.png"/>
                    <pic:cNvPicPr>
                      <a:picLocks noChangeAspect="1" noChangeArrowheads="1"/>
                    </pic:cNvPicPr>
                  </pic:nvPicPr>
                  <pic:blipFill>
                    <a:blip r:embed="rId23" cstate="print">
                      <a:grayscl/>
                    </a:blip>
                    <a:srcRect/>
                    <a:stretch>
                      <a:fillRect/>
                    </a:stretch>
                  </pic:blipFill>
                  <pic:spPr bwMode="auto">
                    <a:xfrm>
                      <a:off x="0" y="0"/>
                      <a:ext cx="5731510" cy="2673683"/>
                    </a:xfrm>
                    <a:prstGeom prst="rect">
                      <a:avLst/>
                    </a:prstGeom>
                    <a:noFill/>
                    <a:ln w="9525">
                      <a:solidFill>
                        <a:schemeClr val="tx1"/>
                      </a:solidFill>
                      <a:miter lim="800000"/>
                      <a:headEnd/>
                      <a:tailEnd/>
                    </a:ln>
                  </pic:spPr>
                </pic:pic>
              </a:graphicData>
            </a:graphic>
          </wp:inline>
        </w:drawing>
      </w:r>
    </w:p>
    <w:p w:rsidR="00862DD5" w:rsidRPr="00862DD5" w:rsidRDefault="00862DD5" w:rsidP="00CE0DDB">
      <w:pPr>
        <w:autoSpaceDE w:val="0"/>
        <w:autoSpaceDN w:val="0"/>
        <w:adjustRightInd w:val="0"/>
        <w:jc w:val="both"/>
        <w:rPr>
          <w:rFonts w:ascii="ArialMT" w:hAnsi="ArialMT" w:cs="ArialMT"/>
          <w:b/>
          <w:bCs/>
          <w:sz w:val="20"/>
          <w:szCs w:val="20"/>
          <w:lang w:val="en-US" w:eastAsia="en-US"/>
        </w:rPr>
      </w:pPr>
      <w:r>
        <w:rPr>
          <w:rFonts w:ascii="ArialMT" w:hAnsi="ArialMT" w:cs="ArialMT"/>
          <w:b/>
          <w:bCs/>
          <w:sz w:val="20"/>
          <w:szCs w:val="20"/>
          <w:lang w:val="en-US" w:eastAsia="en-US"/>
        </w:rPr>
        <w:t>Figure 9: Comparing Analytical and numerical theories with physical experiments in different additional masses</w:t>
      </w:r>
    </w:p>
    <w:p w:rsidR="00420B44" w:rsidRDefault="00420B44" w:rsidP="003B2319">
      <w:pPr>
        <w:pStyle w:val="Text0"/>
        <w:rPr>
          <w:rFonts w:ascii="Arial" w:hAnsi="Arial" w:cs="Arial"/>
        </w:rPr>
      </w:pPr>
      <w:r>
        <w:rPr>
          <w:rFonts w:ascii="Arial" w:hAnsi="Arial" w:cs="Arial"/>
        </w:rPr>
        <w:lastRenderedPageBreak/>
        <w:t>The shape of the spring was also calculated numerically an</w:t>
      </w:r>
      <w:r w:rsidR="000D57D8">
        <w:rPr>
          <w:rFonts w:ascii="Arial" w:hAnsi="Arial" w:cs="Arial"/>
        </w:rPr>
        <w:t>d compared with the experiments. Figure 8 shows this comparison. The Background image is an experiment, and the black points connected with white lines are the predicted positions of the points on the spring outputted from the numerical solution.</w:t>
      </w:r>
      <w:r w:rsidR="003B2319">
        <w:rPr>
          <w:rFonts w:ascii="Arial" w:hAnsi="Arial" w:cs="Arial"/>
        </w:rPr>
        <w:t xml:space="preserve"> The shape of the spring is not fully linear; it has a slight curve upwards. The results all show</w:t>
      </w:r>
      <w:r>
        <w:rPr>
          <w:rFonts w:ascii="Arial" w:hAnsi="Arial" w:cs="Arial"/>
        </w:rPr>
        <w:t xml:space="preserve"> an agreement between the numerical theory and the experiments.</w:t>
      </w:r>
    </w:p>
    <w:p w:rsidR="008C57D0" w:rsidRDefault="008C57D0" w:rsidP="00303458">
      <w:pPr>
        <w:pStyle w:val="Text0"/>
        <w:rPr>
          <w:rFonts w:ascii="Arial" w:hAnsi="Arial" w:cs="Arial"/>
        </w:rPr>
      </w:pPr>
    </w:p>
    <w:p w:rsidR="008C57D0" w:rsidRDefault="008C57D0" w:rsidP="00D34964">
      <w:pPr>
        <w:pStyle w:val="Text0"/>
        <w:rPr>
          <w:rFonts w:ascii="Arial" w:hAnsi="Arial" w:cs="Arial"/>
        </w:rPr>
      </w:pPr>
      <w:r>
        <w:rPr>
          <w:rFonts w:ascii="Arial" w:hAnsi="Arial" w:cs="Arial"/>
        </w:rPr>
        <w:t>Investigating different additional masses, the analy</w:t>
      </w:r>
      <w:r w:rsidR="001A6AAE">
        <w:rPr>
          <w:rFonts w:ascii="Arial" w:hAnsi="Arial" w:cs="Arial"/>
        </w:rPr>
        <w:t>tical theory was also compared with</w:t>
      </w:r>
      <w:r>
        <w:rPr>
          <w:rFonts w:ascii="Arial" w:hAnsi="Arial" w:cs="Arial"/>
        </w:rPr>
        <w:t xml:space="preserve"> the experiments and the numerical method. As we see in (Figure 9), </w:t>
      </w:r>
      <w:r w:rsidR="00D34964">
        <w:rPr>
          <w:rFonts w:ascii="Arial" w:hAnsi="Arial" w:cs="Arial"/>
        </w:rPr>
        <w:t>the analytical solution does not provide the accuracy of the numerical solution especially in small additional masses compared to the spring mass. However it is clear that the errors decrease as the additional mass increases.</w:t>
      </w:r>
    </w:p>
    <w:p w:rsidR="00862DD5" w:rsidRDefault="00862DD5" w:rsidP="00D34964">
      <w:pPr>
        <w:pStyle w:val="Text0"/>
        <w:rPr>
          <w:rFonts w:ascii="Arial" w:hAnsi="Arial" w:cs="Arial"/>
        </w:rPr>
      </w:pPr>
    </w:p>
    <w:p w:rsidR="00F61BDB" w:rsidRDefault="00F86422" w:rsidP="00EF0806">
      <w:pPr>
        <w:pStyle w:val="Text0"/>
        <w:rPr>
          <w:rFonts w:ascii="Arial" w:hAnsi="Arial" w:cs="Arial"/>
        </w:rPr>
      </w:pPr>
      <w:r>
        <w:rPr>
          <w:rFonts w:ascii="Arial" w:hAnsi="Arial" w:cs="Arial"/>
        </w:rPr>
        <w:t xml:space="preserve">As a result, the method of the numerical approach used was fully proved experimentally in the experiment range; and the analytic solution was shown </w:t>
      </w:r>
      <w:r w:rsidR="00EF0806">
        <w:rPr>
          <w:rFonts w:ascii="Arial" w:hAnsi="Arial" w:cs="Arial"/>
        </w:rPr>
        <w:t>to have an increasing accuracy with the increasing of the additional mass.</w:t>
      </w:r>
    </w:p>
    <w:p w:rsidR="00862DD5" w:rsidRDefault="00862DD5" w:rsidP="00EF0806">
      <w:pPr>
        <w:pStyle w:val="Text0"/>
        <w:rPr>
          <w:rFonts w:ascii="Arial" w:hAnsi="Arial" w:cs="Arial"/>
        </w:rPr>
      </w:pPr>
    </w:p>
    <w:p w:rsidR="00862DD5" w:rsidRPr="002718FE" w:rsidRDefault="00862DD5" w:rsidP="00862DD5">
      <w:pPr>
        <w:pStyle w:val="Text0"/>
        <w:rPr>
          <w:rFonts w:ascii="Arial" w:hAnsi="Arial" w:cs="Arial"/>
          <w:b/>
          <w:bCs/>
          <w:sz w:val="20"/>
          <w:szCs w:val="20"/>
        </w:rPr>
      </w:pPr>
      <w:r w:rsidRPr="002718FE">
        <w:rPr>
          <w:rFonts w:ascii="Arial" w:hAnsi="Arial" w:cs="Arial"/>
          <w:b/>
          <w:bCs/>
          <w:sz w:val="20"/>
          <w:szCs w:val="20"/>
        </w:rPr>
        <w:t>References</w:t>
      </w:r>
    </w:p>
    <w:p w:rsidR="008D702C" w:rsidRDefault="00481E87" w:rsidP="00481E87">
      <w:pPr>
        <w:pStyle w:val="Reference"/>
        <w:rPr>
          <w:rFonts w:ascii="Arial" w:hAnsi="Arial" w:cs="Arial"/>
          <w:sz w:val="18"/>
          <w:szCs w:val="18"/>
        </w:rPr>
      </w:pPr>
      <w:r>
        <w:rPr>
          <w:rFonts w:ascii="Arial" w:hAnsi="Arial" w:cs="Arial"/>
          <w:sz w:val="18"/>
          <w:szCs w:val="18"/>
        </w:rPr>
        <w:t xml:space="preserve">[1] Beer F, Johnson E R, </w:t>
      </w:r>
      <w:proofErr w:type="spellStart"/>
      <w:r>
        <w:rPr>
          <w:rFonts w:ascii="Arial" w:hAnsi="Arial" w:cs="Arial"/>
          <w:sz w:val="18"/>
          <w:szCs w:val="18"/>
        </w:rPr>
        <w:t>Dewolf</w:t>
      </w:r>
      <w:proofErr w:type="spellEnd"/>
      <w:r>
        <w:rPr>
          <w:rFonts w:ascii="Arial" w:hAnsi="Arial" w:cs="Arial"/>
          <w:sz w:val="18"/>
          <w:szCs w:val="18"/>
        </w:rPr>
        <w:t xml:space="preserve"> J, 2005, Mechanics of Materials, 4</w:t>
      </w:r>
      <w:r w:rsidRPr="00481E87">
        <w:rPr>
          <w:rFonts w:ascii="Arial" w:hAnsi="Arial" w:cs="Arial"/>
          <w:sz w:val="18"/>
          <w:szCs w:val="18"/>
          <w:vertAlign w:val="superscript"/>
        </w:rPr>
        <w:t>th</w:t>
      </w:r>
      <w:r>
        <w:rPr>
          <w:rFonts w:ascii="Arial" w:hAnsi="Arial" w:cs="Arial"/>
          <w:sz w:val="18"/>
          <w:szCs w:val="18"/>
        </w:rPr>
        <w:t xml:space="preserve"> Edition, </w:t>
      </w:r>
      <w:r w:rsidRPr="00481E87">
        <w:rPr>
          <w:rFonts w:ascii="Arial" w:hAnsi="Arial" w:cs="Arial"/>
          <w:i/>
          <w:iCs/>
          <w:sz w:val="18"/>
          <w:szCs w:val="18"/>
        </w:rPr>
        <w:t>McGraw-Hill</w:t>
      </w:r>
      <w:r>
        <w:rPr>
          <w:rFonts w:ascii="Arial" w:hAnsi="Arial" w:cs="Arial"/>
          <w:i/>
          <w:iCs/>
          <w:sz w:val="18"/>
          <w:szCs w:val="18"/>
        </w:rPr>
        <w:t>.</w:t>
      </w:r>
    </w:p>
    <w:p w:rsidR="00B70C94" w:rsidRPr="00481E87" w:rsidRDefault="00B70C94" w:rsidP="00481E87">
      <w:pPr>
        <w:pStyle w:val="Reference"/>
        <w:rPr>
          <w:rFonts w:ascii="Arial" w:hAnsi="Arial" w:cs="Arial"/>
          <w:sz w:val="18"/>
          <w:szCs w:val="18"/>
        </w:rPr>
      </w:pPr>
      <w:r>
        <w:rPr>
          <w:rFonts w:ascii="Arial" w:hAnsi="Arial" w:cs="Arial"/>
          <w:sz w:val="18"/>
          <w:szCs w:val="18"/>
        </w:rPr>
        <w:t xml:space="preserve">[2] Atkinson K E 1989 </w:t>
      </w:r>
      <w:proofErr w:type="gramStart"/>
      <w:r>
        <w:rPr>
          <w:rFonts w:ascii="Arial" w:hAnsi="Arial" w:cs="Arial"/>
          <w:sz w:val="18"/>
          <w:szCs w:val="18"/>
        </w:rPr>
        <w:t>An</w:t>
      </w:r>
      <w:proofErr w:type="gramEnd"/>
      <w:r>
        <w:rPr>
          <w:rFonts w:ascii="Arial" w:hAnsi="Arial" w:cs="Arial"/>
          <w:sz w:val="18"/>
          <w:szCs w:val="18"/>
        </w:rPr>
        <w:t xml:space="preserve"> Introduction to Numerical Analysis 2</w:t>
      </w:r>
      <w:r w:rsidRPr="00B70C94">
        <w:rPr>
          <w:rFonts w:ascii="Arial" w:hAnsi="Arial" w:cs="Arial"/>
          <w:sz w:val="18"/>
          <w:szCs w:val="18"/>
          <w:vertAlign w:val="superscript"/>
        </w:rPr>
        <w:t>nd</w:t>
      </w:r>
      <w:r>
        <w:rPr>
          <w:rFonts w:ascii="Arial" w:hAnsi="Arial" w:cs="Arial"/>
          <w:sz w:val="18"/>
          <w:szCs w:val="18"/>
        </w:rPr>
        <w:t xml:space="preserve"> Edition, </w:t>
      </w:r>
      <w:r w:rsidRPr="00B70C94">
        <w:rPr>
          <w:rFonts w:ascii="Arial" w:hAnsi="Arial" w:cs="Arial"/>
          <w:i/>
          <w:iCs/>
          <w:sz w:val="18"/>
          <w:szCs w:val="18"/>
        </w:rPr>
        <w:t>Wiley.</w:t>
      </w:r>
    </w:p>
    <w:p w:rsidR="00862DD5" w:rsidRPr="00481E87" w:rsidRDefault="008D702C" w:rsidP="00481E87">
      <w:pPr>
        <w:pStyle w:val="Text0"/>
        <w:rPr>
          <w:rFonts w:ascii="Arial" w:hAnsi="Arial" w:cs="Arial"/>
          <w:sz w:val="18"/>
          <w:szCs w:val="18"/>
        </w:rPr>
      </w:pPr>
      <w:r w:rsidRPr="00481E87">
        <w:rPr>
          <w:rFonts w:ascii="Arial" w:hAnsi="Arial" w:cs="Arial"/>
          <w:sz w:val="18"/>
          <w:szCs w:val="18"/>
        </w:rPr>
        <w:t>[</w:t>
      </w:r>
      <w:r w:rsidR="00481E87">
        <w:rPr>
          <w:rFonts w:ascii="Arial" w:hAnsi="Arial" w:cs="Arial"/>
          <w:sz w:val="18"/>
          <w:szCs w:val="18"/>
        </w:rPr>
        <w:t>3</w:t>
      </w:r>
      <w:r w:rsidRPr="00481E87">
        <w:rPr>
          <w:rFonts w:ascii="Arial" w:hAnsi="Arial" w:cs="Arial"/>
          <w:sz w:val="18"/>
          <w:szCs w:val="18"/>
        </w:rPr>
        <w:t>] IYPT 2010 Problems, Official IYPT Website</w:t>
      </w:r>
      <w:r w:rsidR="00481E87">
        <w:rPr>
          <w:rFonts w:ascii="Arial" w:hAnsi="Arial" w:cs="Arial"/>
          <w:sz w:val="18"/>
          <w:szCs w:val="18"/>
        </w:rPr>
        <w:t>:</w:t>
      </w:r>
      <w:r w:rsidRPr="00481E87">
        <w:rPr>
          <w:rFonts w:ascii="Arial" w:hAnsi="Arial" w:cs="Arial"/>
          <w:sz w:val="18"/>
          <w:szCs w:val="18"/>
        </w:rPr>
        <w:t xml:space="preserve"> </w:t>
      </w:r>
      <w:hyperlink r:id="rId24" w:history="1">
        <w:r w:rsidRPr="00481E87">
          <w:rPr>
            <w:rStyle w:val="Hyperlink"/>
            <w:rFonts w:ascii="Arial" w:hAnsi="Arial" w:cs="Arial"/>
            <w:sz w:val="18"/>
            <w:szCs w:val="18"/>
          </w:rPr>
          <w:t>http://iypt.org/Tournaments/Vienna</w:t>
        </w:r>
      </w:hyperlink>
    </w:p>
    <w:sectPr w:rsidR="00862DD5" w:rsidRPr="00481E87" w:rsidSect="0097764F">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C7E" w:rsidRDefault="00903C7E" w:rsidP="008A6087">
      <w:r>
        <w:separator/>
      </w:r>
    </w:p>
  </w:endnote>
  <w:endnote w:type="continuationSeparator" w:id="0">
    <w:p w:rsidR="00903C7E" w:rsidRDefault="00903C7E" w:rsidP="008A60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C7E" w:rsidRDefault="00903C7E" w:rsidP="008A6087">
      <w:r>
        <w:separator/>
      </w:r>
    </w:p>
  </w:footnote>
  <w:footnote w:type="continuationSeparator" w:id="0">
    <w:p w:rsidR="00903C7E" w:rsidRDefault="00903C7E" w:rsidP="008A60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4F7873"/>
    <w:rsid w:val="000030EE"/>
    <w:rsid w:val="0002273D"/>
    <w:rsid w:val="00037DE5"/>
    <w:rsid w:val="00046BC9"/>
    <w:rsid w:val="00072870"/>
    <w:rsid w:val="00075CD1"/>
    <w:rsid w:val="0008674E"/>
    <w:rsid w:val="000A3EAF"/>
    <w:rsid w:val="000D57D8"/>
    <w:rsid w:val="00125CB6"/>
    <w:rsid w:val="001314B7"/>
    <w:rsid w:val="001430E6"/>
    <w:rsid w:val="00191F9C"/>
    <w:rsid w:val="001A32F7"/>
    <w:rsid w:val="001A6AAE"/>
    <w:rsid w:val="001B1710"/>
    <w:rsid w:val="001B54CC"/>
    <w:rsid w:val="00207476"/>
    <w:rsid w:val="00234E06"/>
    <w:rsid w:val="002416C5"/>
    <w:rsid w:val="002459E5"/>
    <w:rsid w:val="00255DAB"/>
    <w:rsid w:val="0027596F"/>
    <w:rsid w:val="00287E7C"/>
    <w:rsid w:val="00296155"/>
    <w:rsid w:val="002D3C4D"/>
    <w:rsid w:val="002E148A"/>
    <w:rsid w:val="002E52C3"/>
    <w:rsid w:val="00303458"/>
    <w:rsid w:val="00327C4C"/>
    <w:rsid w:val="00334B8E"/>
    <w:rsid w:val="0036406E"/>
    <w:rsid w:val="003941D0"/>
    <w:rsid w:val="003A763B"/>
    <w:rsid w:val="003B1B7A"/>
    <w:rsid w:val="003B2319"/>
    <w:rsid w:val="003B5D1A"/>
    <w:rsid w:val="00406699"/>
    <w:rsid w:val="004133E2"/>
    <w:rsid w:val="00420B44"/>
    <w:rsid w:val="00457B85"/>
    <w:rsid w:val="00481E87"/>
    <w:rsid w:val="00485073"/>
    <w:rsid w:val="004B1203"/>
    <w:rsid w:val="004F1B04"/>
    <w:rsid w:val="004F7873"/>
    <w:rsid w:val="0050409E"/>
    <w:rsid w:val="00534407"/>
    <w:rsid w:val="00560018"/>
    <w:rsid w:val="00562960"/>
    <w:rsid w:val="005842BD"/>
    <w:rsid w:val="00586763"/>
    <w:rsid w:val="005A1017"/>
    <w:rsid w:val="005C209A"/>
    <w:rsid w:val="005C5689"/>
    <w:rsid w:val="005C6661"/>
    <w:rsid w:val="005E33DB"/>
    <w:rsid w:val="005E3F93"/>
    <w:rsid w:val="005E6A86"/>
    <w:rsid w:val="005F7E90"/>
    <w:rsid w:val="006035E5"/>
    <w:rsid w:val="0060650E"/>
    <w:rsid w:val="00606536"/>
    <w:rsid w:val="006405B7"/>
    <w:rsid w:val="00673D96"/>
    <w:rsid w:val="006A3B1A"/>
    <w:rsid w:val="006B11A0"/>
    <w:rsid w:val="006C42A4"/>
    <w:rsid w:val="006E4509"/>
    <w:rsid w:val="00722F3B"/>
    <w:rsid w:val="00724D29"/>
    <w:rsid w:val="00726C68"/>
    <w:rsid w:val="00745A1B"/>
    <w:rsid w:val="00751E19"/>
    <w:rsid w:val="007A0DC8"/>
    <w:rsid w:val="007D377C"/>
    <w:rsid w:val="00834D6C"/>
    <w:rsid w:val="00837E53"/>
    <w:rsid w:val="00843DFA"/>
    <w:rsid w:val="00853637"/>
    <w:rsid w:val="00862DD5"/>
    <w:rsid w:val="008A6087"/>
    <w:rsid w:val="008C57D0"/>
    <w:rsid w:val="008D702C"/>
    <w:rsid w:val="008F41BA"/>
    <w:rsid w:val="00901742"/>
    <w:rsid w:val="00903C7E"/>
    <w:rsid w:val="00923879"/>
    <w:rsid w:val="00936E7F"/>
    <w:rsid w:val="009636BD"/>
    <w:rsid w:val="0097764F"/>
    <w:rsid w:val="00990EF1"/>
    <w:rsid w:val="009A47A7"/>
    <w:rsid w:val="009C2B08"/>
    <w:rsid w:val="009C36A4"/>
    <w:rsid w:val="00A00855"/>
    <w:rsid w:val="00A25647"/>
    <w:rsid w:val="00A43FCE"/>
    <w:rsid w:val="00A554EB"/>
    <w:rsid w:val="00A674CF"/>
    <w:rsid w:val="00A95B97"/>
    <w:rsid w:val="00AA7E42"/>
    <w:rsid w:val="00AE5701"/>
    <w:rsid w:val="00AE61C4"/>
    <w:rsid w:val="00AF77F8"/>
    <w:rsid w:val="00B05407"/>
    <w:rsid w:val="00B16F0E"/>
    <w:rsid w:val="00B30EBC"/>
    <w:rsid w:val="00B52428"/>
    <w:rsid w:val="00B70C94"/>
    <w:rsid w:val="00B70D14"/>
    <w:rsid w:val="00B7299E"/>
    <w:rsid w:val="00B8033E"/>
    <w:rsid w:val="00BE5347"/>
    <w:rsid w:val="00C41AF9"/>
    <w:rsid w:val="00C622BC"/>
    <w:rsid w:val="00C844D0"/>
    <w:rsid w:val="00C86A13"/>
    <w:rsid w:val="00C93B62"/>
    <w:rsid w:val="00CE0DDB"/>
    <w:rsid w:val="00CE5059"/>
    <w:rsid w:val="00CF7B04"/>
    <w:rsid w:val="00D16E1F"/>
    <w:rsid w:val="00D25569"/>
    <w:rsid w:val="00D27E42"/>
    <w:rsid w:val="00D326AF"/>
    <w:rsid w:val="00D34964"/>
    <w:rsid w:val="00D35118"/>
    <w:rsid w:val="00D53DEA"/>
    <w:rsid w:val="00D64621"/>
    <w:rsid w:val="00D81A33"/>
    <w:rsid w:val="00E04C0E"/>
    <w:rsid w:val="00E10A95"/>
    <w:rsid w:val="00E16C7C"/>
    <w:rsid w:val="00E32109"/>
    <w:rsid w:val="00E3515C"/>
    <w:rsid w:val="00E3722F"/>
    <w:rsid w:val="00E72B13"/>
    <w:rsid w:val="00EA7959"/>
    <w:rsid w:val="00EC4A2E"/>
    <w:rsid w:val="00ED24CC"/>
    <w:rsid w:val="00EE6F85"/>
    <w:rsid w:val="00EF0806"/>
    <w:rsid w:val="00EF78A2"/>
    <w:rsid w:val="00F2716E"/>
    <w:rsid w:val="00F531F6"/>
    <w:rsid w:val="00F551E8"/>
    <w:rsid w:val="00F61BDB"/>
    <w:rsid w:val="00F86422"/>
    <w:rsid w:val="00F96458"/>
    <w:rsid w:val="00FC4B5B"/>
    <w:rsid w:val="00FC6005"/>
    <w:rsid w:val="00FC6EFE"/>
    <w:rsid w:val="00FD083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B7A"/>
    <w:rPr>
      <w:sz w:val="24"/>
      <w:szCs w:val="24"/>
      <w:lang w:val="en-GB" w:eastAsia="en-GB"/>
    </w:rPr>
  </w:style>
  <w:style w:type="paragraph" w:styleId="Heading1">
    <w:name w:val="heading 1"/>
    <w:basedOn w:val="Normal"/>
    <w:next w:val="Normal"/>
    <w:qFormat/>
    <w:rsid w:val="004F787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287E7C"/>
    <w:pPr>
      <w:spacing w:line="360" w:lineRule="auto"/>
      <w:jc w:val="both"/>
    </w:pPr>
  </w:style>
  <w:style w:type="table" w:styleId="TableGrid">
    <w:name w:val="Table Grid"/>
    <w:basedOn w:val="TableNormal"/>
    <w:rsid w:val="00F96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title">
    <w:name w:val="Paper title"/>
    <w:basedOn w:val="Normal"/>
    <w:rsid w:val="00F2716E"/>
    <w:pPr>
      <w:jc w:val="center"/>
    </w:pPr>
    <w:rPr>
      <w:rFonts w:ascii="Arial" w:hAnsi="Arial" w:cs="Arial"/>
      <w:b/>
      <w:sz w:val="28"/>
      <w:szCs w:val="28"/>
    </w:rPr>
  </w:style>
  <w:style w:type="paragraph" w:customStyle="1" w:styleId="Author">
    <w:name w:val="Author"/>
    <w:basedOn w:val="Normal"/>
    <w:rsid w:val="00F2716E"/>
    <w:pPr>
      <w:jc w:val="center"/>
    </w:pPr>
    <w:rPr>
      <w:rFonts w:ascii="Arial" w:hAnsi="Arial" w:cs="Arial"/>
      <w:b/>
      <w:sz w:val="28"/>
      <w:szCs w:val="28"/>
    </w:rPr>
  </w:style>
  <w:style w:type="paragraph" w:customStyle="1" w:styleId="Sectionheading">
    <w:name w:val="Section heading"/>
    <w:basedOn w:val="Normal"/>
    <w:rsid w:val="00F2716E"/>
    <w:rPr>
      <w:rFonts w:ascii="Arial" w:hAnsi="Arial" w:cs="Arial"/>
      <w:b/>
      <w:szCs w:val="28"/>
    </w:rPr>
  </w:style>
  <w:style w:type="paragraph" w:customStyle="1" w:styleId="Text0">
    <w:name w:val="Text"/>
    <w:basedOn w:val="text"/>
    <w:rsid w:val="00F2716E"/>
    <w:pPr>
      <w:spacing w:line="240" w:lineRule="auto"/>
    </w:pPr>
  </w:style>
  <w:style w:type="paragraph" w:customStyle="1" w:styleId="References">
    <w:name w:val="References"/>
    <w:basedOn w:val="text"/>
    <w:rsid w:val="00534407"/>
    <w:pPr>
      <w:spacing w:line="240" w:lineRule="auto"/>
    </w:pPr>
    <w:rPr>
      <w:rFonts w:ascii="Arial" w:hAnsi="Arial"/>
      <w:b/>
      <w:bCs/>
    </w:rPr>
  </w:style>
  <w:style w:type="paragraph" w:customStyle="1" w:styleId="Reference">
    <w:name w:val="Reference"/>
    <w:basedOn w:val="Normal"/>
    <w:rsid w:val="00534407"/>
    <w:pPr>
      <w:ind w:left="274" w:hanging="274"/>
      <w:jc w:val="both"/>
    </w:pPr>
    <w:rPr>
      <w:rFonts w:eastAsia="Batang"/>
      <w:sz w:val="20"/>
      <w:szCs w:val="20"/>
      <w:lang w:val="en-US" w:eastAsia="en-US"/>
    </w:rPr>
  </w:style>
  <w:style w:type="paragraph" w:customStyle="1" w:styleId="AuthorAffiliation">
    <w:name w:val="Author Affiliation"/>
    <w:basedOn w:val="Normal"/>
    <w:rsid w:val="005E33DB"/>
    <w:pPr>
      <w:jc w:val="center"/>
    </w:pPr>
    <w:rPr>
      <w:rFonts w:eastAsia="Batang"/>
      <w:i/>
      <w:sz w:val="20"/>
      <w:szCs w:val="20"/>
      <w:lang w:val="en-US" w:eastAsia="en-US"/>
    </w:rPr>
  </w:style>
  <w:style w:type="paragraph" w:customStyle="1" w:styleId="Figurecaption">
    <w:name w:val="Figure caption"/>
    <w:basedOn w:val="Normal"/>
    <w:rsid w:val="00A95B97"/>
    <w:rPr>
      <w:b/>
    </w:rPr>
  </w:style>
  <w:style w:type="character" w:customStyle="1" w:styleId="apple-style-span">
    <w:name w:val="apple-style-span"/>
    <w:basedOn w:val="DefaultParagraphFont"/>
    <w:rsid w:val="00FD0830"/>
  </w:style>
  <w:style w:type="character" w:customStyle="1" w:styleId="apple-converted-space">
    <w:name w:val="apple-converted-space"/>
    <w:basedOn w:val="DefaultParagraphFont"/>
    <w:rsid w:val="00FD0830"/>
  </w:style>
  <w:style w:type="character" w:styleId="Strong">
    <w:name w:val="Strong"/>
    <w:basedOn w:val="DefaultParagraphFont"/>
    <w:qFormat/>
    <w:rsid w:val="002416C5"/>
    <w:rPr>
      <w:b/>
      <w:bCs/>
    </w:rPr>
  </w:style>
  <w:style w:type="character" w:styleId="Hyperlink">
    <w:name w:val="Hyperlink"/>
    <w:basedOn w:val="DefaultParagraphFont"/>
    <w:rsid w:val="002E148A"/>
    <w:rPr>
      <w:color w:val="0000FF"/>
      <w:u w:val="single"/>
    </w:rPr>
  </w:style>
  <w:style w:type="paragraph" w:styleId="Header">
    <w:name w:val="header"/>
    <w:basedOn w:val="Normal"/>
    <w:link w:val="HeaderChar"/>
    <w:rsid w:val="008A6087"/>
    <w:pPr>
      <w:tabs>
        <w:tab w:val="center" w:pos="4680"/>
        <w:tab w:val="right" w:pos="9360"/>
      </w:tabs>
    </w:pPr>
  </w:style>
  <w:style w:type="character" w:customStyle="1" w:styleId="HeaderChar">
    <w:name w:val="Header Char"/>
    <w:basedOn w:val="DefaultParagraphFont"/>
    <w:link w:val="Header"/>
    <w:rsid w:val="008A6087"/>
    <w:rPr>
      <w:sz w:val="24"/>
      <w:szCs w:val="24"/>
      <w:lang w:val="en-GB" w:eastAsia="en-GB"/>
    </w:rPr>
  </w:style>
  <w:style w:type="paragraph" w:styleId="Footer">
    <w:name w:val="footer"/>
    <w:basedOn w:val="Normal"/>
    <w:link w:val="FooterChar"/>
    <w:rsid w:val="008A6087"/>
    <w:pPr>
      <w:tabs>
        <w:tab w:val="center" w:pos="4680"/>
        <w:tab w:val="right" w:pos="9360"/>
      </w:tabs>
    </w:pPr>
  </w:style>
  <w:style w:type="character" w:customStyle="1" w:styleId="FooterChar">
    <w:name w:val="Footer Char"/>
    <w:basedOn w:val="DefaultParagraphFont"/>
    <w:link w:val="Footer"/>
    <w:rsid w:val="008A6087"/>
    <w:rPr>
      <w:sz w:val="24"/>
      <w:szCs w:val="24"/>
      <w:lang w:val="en-GB" w:eastAsia="en-GB"/>
    </w:rPr>
  </w:style>
  <w:style w:type="paragraph" w:styleId="Caption">
    <w:name w:val="caption"/>
    <w:basedOn w:val="Normal"/>
    <w:next w:val="Normal"/>
    <w:unhideWhenUsed/>
    <w:qFormat/>
    <w:rsid w:val="00AE5701"/>
    <w:rPr>
      <w:b/>
      <w:bCs/>
      <w:sz w:val="20"/>
      <w:szCs w:val="20"/>
    </w:rPr>
  </w:style>
  <w:style w:type="paragraph" w:styleId="DocumentMap">
    <w:name w:val="Document Map"/>
    <w:basedOn w:val="Normal"/>
    <w:link w:val="DocumentMapChar"/>
    <w:rsid w:val="00726C68"/>
    <w:rPr>
      <w:rFonts w:ascii="Tahoma" w:hAnsi="Tahoma" w:cs="Tahoma"/>
      <w:sz w:val="16"/>
      <w:szCs w:val="16"/>
    </w:rPr>
  </w:style>
  <w:style w:type="character" w:customStyle="1" w:styleId="DocumentMapChar">
    <w:name w:val="Document Map Char"/>
    <w:basedOn w:val="DefaultParagraphFont"/>
    <w:link w:val="DocumentMap"/>
    <w:rsid w:val="00726C68"/>
    <w:rPr>
      <w:rFonts w:ascii="Tahoma" w:hAnsi="Tahoma" w:cs="Tahoma"/>
      <w:sz w:val="16"/>
      <w:szCs w:val="16"/>
      <w:lang w:val="en-GB" w:eastAsia="en-GB"/>
    </w:rPr>
  </w:style>
  <w:style w:type="character" w:styleId="PlaceholderText">
    <w:name w:val="Placeholder Text"/>
    <w:basedOn w:val="DefaultParagraphFont"/>
    <w:uiPriority w:val="99"/>
    <w:semiHidden/>
    <w:rsid w:val="00E3515C"/>
    <w:rPr>
      <w:color w:val="808080"/>
    </w:rPr>
  </w:style>
  <w:style w:type="paragraph" w:styleId="BalloonText">
    <w:name w:val="Balloon Text"/>
    <w:basedOn w:val="Normal"/>
    <w:link w:val="BalloonTextChar"/>
    <w:rsid w:val="00E3515C"/>
    <w:rPr>
      <w:rFonts w:ascii="Tahoma" w:hAnsi="Tahoma" w:cs="Tahoma"/>
      <w:sz w:val="16"/>
      <w:szCs w:val="16"/>
    </w:rPr>
  </w:style>
  <w:style w:type="character" w:customStyle="1" w:styleId="BalloonTextChar">
    <w:name w:val="Balloon Text Char"/>
    <w:basedOn w:val="DefaultParagraphFont"/>
    <w:link w:val="BalloonText"/>
    <w:rsid w:val="00E3515C"/>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20015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iypt.org/Tournaments/Vienna"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3.png"/><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DDAE8-AB7C-48C3-9C9D-CBC8BB6D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STYLE SHEET FOR PAPERS IN THE PROCEEDINGS</vt:lpstr>
    </vt:vector>
  </TitlesOfParts>
  <Company>University of Pretoria</Company>
  <LinksUpToDate>false</LinksUpToDate>
  <CharactersWithSpaces>10353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SHEET FOR PAPERS IN THE PROCEEDINGS</dc:title>
  <dc:creator>UP User</dc:creator>
  <cp:lastModifiedBy>R M N</cp:lastModifiedBy>
  <cp:revision>4</cp:revision>
  <cp:lastPrinted>2011-12-23T09:34:00Z</cp:lastPrinted>
  <dcterms:created xsi:type="dcterms:W3CDTF">2011-12-22T18:50:00Z</dcterms:created>
  <dcterms:modified xsi:type="dcterms:W3CDTF">2011-12-23T09:36:00Z</dcterms:modified>
</cp:coreProperties>
</file>