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602" w:rsidRPr="00087008" w:rsidRDefault="00CC3602" w:rsidP="00087008">
      <w:pPr>
        <w:spacing w:after="0"/>
        <w:jc w:val="center"/>
        <w:rPr>
          <w:rFonts w:asciiTheme="minorBidi" w:hAnsiTheme="minorBidi"/>
          <w:b/>
          <w:bCs/>
          <w:sz w:val="24"/>
          <w:szCs w:val="24"/>
        </w:rPr>
      </w:pPr>
      <w:r w:rsidRPr="00087008">
        <w:rPr>
          <w:rFonts w:asciiTheme="minorBidi" w:hAnsiTheme="minorBidi"/>
          <w:b/>
          <w:bCs/>
          <w:sz w:val="24"/>
          <w:szCs w:val="24"/>
        </w:rPr>
        <w:t>Review Response Letter [23] Levitating Spring</w:t>
      </w:r>
    </w:p>
    <w:p w:rsidR="00CC3602" w:rsidRDefault="00CC3602" w:rsidP="00317344">
      <w:pPr>
        <w:spacing w:after="0"/>
        <w:jc w:val="both"/>
        <w:rPr>
          <w:rFonts w:asciiTheme="minorBidi" w:hAnsiTheme="minorBidi"/>
          <w:sz w:val="24"/>
          <w:szCs w:val="24"/>
        </w:rPr>
      </w:pPr>
    </w:p>
    <w:p w:rsidR="00CC3602" w:rsidRDefault="00CC3602" w:rsidP="00317344">
      <w:pPr>
        <w:spacing w:after="0"/>
        <w:jc w:val="both"/>
        <w:rPr>
          <w:rFonts w:asciiTheme="minorBidi" w:hAnsiTheme="minorBidi"/>
          <w:sz w:val="24"/>
          <w:szCs w:val="24"/>
        </w:rPr>
      </w:pPr>
      <w:r>
        <w:rPr>
          <w:rFonts w:asciiTheme="minorBidi" w:hAnsiTheme="minorBidi"/>
          <w:sz w:val="24"/>
          <w:szCs w:val="24"/>
        </w:rPr>
        <w:t>We thank the reviewers for reading and reviewing our manuscript. At the following the points mentioned by the reviewers will be discussed.</w:t>
      </w:r>
    </w:p>
    <w:p w:rsidR="00CC3602" w:rsidRDefault="00CC3602" w:rsidP="00317344">
      <w:pPr>
        <w:spacing w:after="0"/>
        <w:jc w:val="both"/>
        <w:rPr>
          <w:rFonts w:asciiTheme="minorBidi" w:hAnsiTheme="minorBidi"/>
          <w:sz w:val="24"/>
          <w:szCs w:val="24"/>
        </w:rPr>
      </w:pPr>
    </w:p>
    <w:p w:rsidR="00CC3602" w:rsidRDefault="00CC3602" w:rsidP="00317344">
      <w:pPr>
        <w:spacing w:after="0"/>
        <w:jc w:val="both"/>
        <w:rPr>
          <w:rFonts w:asciiTheme="minorBidi" w:hAnsiTheme="minorBidi"/>
          <w:sz w:val="24"/>
          <w:szCs w:val="24"/>
        </w:rPr>
      </w:pPr>
      <w:r>
        <w:rPr>
          <w:rFonts w:asciiTheme="minorBidi" w:hAnsiTheme="minorBidi"/>
          <w:sz w:val="24"/>
          <w:szCs w:val="24"/>
        </w:rPr>
        <w:t>Reviewer 1:</w:t>
      </w:r>
    </w:p>
    <w:p w:rsidR="00CC3602" w:rsidRDefault="00CC3602" w:rsidP="00317344">
      <w:pPr>
        <w:spacing w:after="0"/>
        <w:jc w:val="both"/>
        <w:rPr>
          <w:rFonts w:asciiTheme="minorBidi" w:hAnsiTheme="minorBidi"/>
          <w:sz w:val="24"/>
          <w:szCs w:val="24"/>
        </w:rPr>
      </w:pPr>
    </w:p>
    <w:p w:rsidR="00CC3602" w:rsidRPr="00887EE6" w:rsidRDefault="00CC3602" w:rsidP="00317344">
      <w:pPr>
        <w:autoSpaceDE w:val="0"/>
        <w:autoSpaceDN w:val="0"/>
        <w:adjustRightInd w:val="0"/>
        <w:spacing w:after="0" w:line="240" w:lineRule="auto"/>
        <w:jc w:val="both"/>
        <w:rPr>
          <w:rFonts w:ascii="ArialMT" w:hAnsi="ArialMT" w:cs="ArialMT"/>
          <w:b/>
          <w:bCs/>
          <w:i/>
          <w:iCs/>
          <w:sz w:val="24"/>
          <w:szCs w:val="24"/>
        </w:rPr>
      </w:pPr>
      <w:r w:rsidRPr="00887EE6">
        <w:rPr>
          <w:rFonts w:asciiTheme="minorBidi" w:hAnsiTheme="minorBidi"/>
          <w:b/>
          <w:bCs/>
          <w:i/>
          <w:iCs/>
          <w:sz w:val="24"/>
          <w:szCs w:val="24"/>
        </w:rPr>
        <w:t>“</w:t>
      </w:r>
      <w:r w:rsidRPr="00887EE6">
        <w:rPr>
          <w:rFonts w:ascii="ArialMT" w:hAnsi="ArialMT" w:cs="ArialMT"/>
          <w:b/>
          <w:bCs/>
          <w:i/>
          <w:iCs/>
          <w:sz w:val="24"/>
          <w:szCs w:val="24"/>
        </w:rPr>
        <w:t xml:space="preserve">In the denominator of Eq. (1) should be </w:t>
      </w:r>
      <w:r w:rsidRPr="00887EE6">
        <w:rPr>
          <w:rFonts w:ascii="Arial-ItalicMT" w:hAnsi="Arial-ItalicMT" w:cs="Arial-ItalicMT"/>
          <w:b/>
          <w:bCs/>
          <w:i/>
          <w:iCs/>
          <w:sz w:val="24"/>
          <w:szCs w:val="24"/>
        </w:rPr>
        <w:t>r</w:t>
      </w:r>
      <w:r w:rsidRPr="00887EE6">
        <w:rPr>
          <w:rFonts w:ascii="ArialMT" w:hAnsi="ArialMT" w:cs="ArialMT"/>
          <w:b/>
          <w:bCs/>
          <w:i/>
          <w:iCs/>
          <w:sz w:val="14"/>
          <w:szCs w:val="14"/>
        </w:rPr>
        <w:t xml:space="preserve">3 </w:t>
      </w:r>
      <w:r w:rsidRPr="00887EE6">
        <w:rPr>
          <w:rFonts w:ascii="ArialMT" w:hAnsi="ArialMT" w:cs="ArialMT"/>
          <w:b/>
          <w:bCs/>
          <w:i/>
          <w:iCs/>
          <w:sz w:val="24"/>
          <w:szCs w:val="24"/>
        </w:rPr>
        <w:t xml:space="preserve">instead of </w:t>
      </w:r>
      <w:r w:rsidRPr="00887EE6">
        <w:rPr>
          <w:rFonts w:ascii="Arial-ItalicMT" w:hAnsi="Arial-ItalicMT" w:cs="Arial-ItalicMT"/>
          <w:b/>
          <w:bCs/>
          <w:i/>
          <w:iCs/>
          <w:sz w:val="24"/>
          <w:szCs w:val="24"/>
        </w:rPr>
        <w:t>r</w:t>
      </w:r>
      <w:r w:rsidRPr="00887EE6">
        <w:rPr>
          <w:rFonts w:ascii="ArialMT" w:hAnsi="ArialMT" w:cs="ArialMT"/>
          <w:b/>
          <w:bCs/>
          <w:i/>
          <w:iCs/>
          <w:sz w:val="14"/>
          <w:szCs w:val="14"/>
        </w:rPr>
        <w:t xml:space="preserve">2 </w:t>
      </w:r>
      <w:r w:rsidRPr="00887EE6">
        <w:rPr>
          <w:rFonts w:ascii="ArialMT" w:hAnsi="ArialMT" w:cs="ArialMT"/>
          <w:b/>
          <w:bCs/>
          <w:i/>
          <w:iCs/>
          <w:sz w:val="24"/>
          <w:szCs w:val="24"/>
        </w:rPr>
        <w:t>– must be corrected.”</w:t>
      </w:r>
    </w:p>
    <w:p w:rsidR="00CC3602" w:rsidRDefault="00CC3602" w:rsidP="00317344">
      <w:pPr>
        <w:autoSpaceDE w:val="0"/>
        <w:autoSpaceDN w:val="0"/>
        <w:adjustRightInd w:val="0"/>
        <w:spacing w:after="0" w:line="240" w:lineRule="auto"/>
        <w:jc w:val="both"/>
        <w:rPr>
          <w:rFonts w:ascii="ArialMT" w:hAnsi="ArialMT" w:cs="ArialMT"/>
          <w:sz w:val="24"/>
          <w:szCs w:val="24"/>
        </w:rPr>
      </w:pPr>
    </w:p>
    <w:p w:rsidR="00CC3602" w:rsidRDefault="00CC3602" w:rsidP="0031734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The equation we used was correct, since r hat was used as the unit vector of r. But it is now changed to the format you preferred. </w:t>
      </w:r>
    </w:p>
    <w:p w:rsidR="00CC3602" w:rsidRDefault="00CC3602" w:rsidP="00317344">
      <w:pPr>
        <w:autoSpaceDE w:val="0"/>
        <w:autoSpaceDN w:val="0"/>
        <w:adjustRightInd w:val="0"/>
        <w:spacing w:after="0" w:line="240" w:lineRule="auto"/>
        <w:jc w:val="both"/>
        <w:rPr>
          <w:rFonts w:ascii="ArialMT" w:hAnsi="ArialMT" w:cs="ArialMT"/>
          <w:sz w:val="24"/>
          <w:szCs w:val="24"/>
        </w:rPr>
      </w:pPr>
    </w:p>
    <w:p w:rsidR="00CC3602" w:rsidRPr="00887EE6" w:rsidRDefault="00CC3602" w:rsidP="00317344">
      <w:pPr>
        <w:autoSpaceDE w:val="0"/>
        <w:autoSpaceDN w:val="0"/>
        <w:adjustRightInd w:val="0"/>
        <w:spacing w:after="0" w:line="240" w:lineRule="auto"/>
        <w:jc w:val="both"/>
        <w:rPr>
          <w:rFonts w:ascii="ArialMT" w:hAnsi="ArialMT" w:cs="ArialMT"/>
          <w:b/>
          <w:bCs/>
          <w:i/>
          <w:iCs/>
          <w:sz w:val="24"/>
          <w:szCs w:val="24"/>
        </w:rPr>
      </w:pPr>
      <w:r w:rsidRPr="00887EE6">
        <w:rPr>
          <w:rFonts w:ascii="ArialMT" w:hAnsi="ArialMT" w:cs="ArialMT"/>
          <w:b/>
          <w:bCs/>
          <w:i/>
          <w:iCs/>
          <w:sz w:val="24"/>
          <w:szCs w:val="24"/>
        </w:rPr>
        <w:t>“Page 2, line 7 from the top: Why the two current loops should cancel the magnetic field in the inner area? Figure2 clearly shows that the bottom magnet produces nonzero field in the inner area. Please, explain or correct. In my opinion, the currents in both (inner and outer) loops should be the same.”</w:t>
      </w:r>
    </w:p>
    <w:p w:rsidR="00CC3602" w:rsidRDefault="00CC3602" w:rsidP="00317344">
      <w:pPr>
        <w:autoSpaceDE w:val="0"/>
        <w:autoSpaceDN w:val="0"/>
        <w:adjustRightInd w:val="0"/>
        <w:spacing w:after="0" w:line="240" w:lineRule="auto"/>
        <w:jc w:val="both"/>
        <w:rPr>
          <w:rFonts w:ascii="ArialMT" w:hAnsi="ArialMT" w:cs="ArialMT"/>
          <w:sz w:val="24"/>
          <w:szCs w:val="24"/>
        </w:rPr>
      </w:pPr>
    </w:p>
    <w:p w:rsidR="00CC3602" w:rsidRDefault="00CC3602" w:rsidP="0031734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They do not cancel the magnetic field, but they cancel the magnetization of the space inside the inner loop, meaning that it is not a magnetic material. Some explanation is added.</w:t>
      </w:r>
    </w:p>
    <w:p w:rsidR="00CC3602" w:rsidRDefault="00CC3602" w:rsidP="00317344">
      <w:pPr>
        <w:autoSpaceDE w:val="0"/>
        <w:autoSpaceDN w:val="0"/>
        <w:adjustRightInd w:val="0"/>
        <w:spacing w:after="0" w:line="240" w:lineRule="auto"/>
        <w:jc w:val="both"/>
        <w:rPr>
          <w:rFonts w:ascii="ArialMT" w:hAnsi="ArialMT" w:cs="ArialMT"/>
          <w:sz w:val="24"/>
          <w:szCs w:val="24"/>
        </w:rPr>
      </w:pPr>
    </w:p>
    <w:p w:rsidR="00CC3602" w:rsidRPr="00887EE6" w:rsidRDefault="00CC3602" w:rsidP="00317344">
      <w:pPr>
        <w:autoSpaceDE w:val="0"/>
        <w:autoSpaceDN w:val="0"/>
        <w:adjustRightInd w:val="0"/>
        <w:spacing w:after="0" w:line="240" w:lineRule="auto"/>
        <w:jc w:val="both"/>
        <w:rPr>
          <w:rFonts w:ascii="ArialMT" w:hAnsi="ArialMT" w:cs="ArialMT"/>
          <w:b/>
          <w:bCs/>
          <w:i/>
          <w:iCs/>
          <w:sz w:val="24"/>
          <w:szCs w:val="24"/>
        </w:rPr>
      </w:pPr>
      <w:r w:rsidRPr="00887EE6">
        <w:rPr>
          <w:rFonts w:ascii="ArialMT" w:hAnsi="ArialMT" w:cs="ArialMT"/>
          <w:b/>
          <w:bCs/>
          <w:i/>
          <w:iCs/>
          <w:sz w:val="24"/>
          <w:szCs w:val="24"/>
        </w:rPr>
        <w:t>“Can be numerical values of the models of magnets (e.g. currents and radii of loops) shown in the manuscript? This information can be very interesting for the reader.</w:t>
      </w:r>
      <w:r w:rsidR="00317344" w:rsidRPr="00887EE6">
        <w:rPr>
          <w:rFonts w:ascii="ArialMT" w:hAnsi="ArialMT" w:cs="ArialMT"/>
          <w:b/>
          <w:bCs/>
          <w:i/>
          <w:iCs/>
          <w:sz w:val="24"/>
          <w:szCs w:val="24"/>
        </w:rPr>
        <w:t xml:space="preserve"> </w:t>
      </w:r>
      <w:r w:rsidRPr="00887EE6">
        <w:rPr>
          <w:rFonts w:ascii="ArialMT" w:hAnsi="ArialMT" w:cs="ArialMT"/>
          <w:b/>
          <w:bCs/>
          <w:i/>
          <w:iCs/>
          <w:sz w:val="24"/>
          <w:szCs w:val="24"/>
        </w:rPr>
        <w:t>To the equations (3)-(5): The magnetic force calculation was explained earlier in the manuscript. Can be also the numerical values of the mass and the dimensions of the top shown in the manuscript?”</w:t>
      </w:r>
    </w:p>
    <w:p w:rsidR="00CC3602" w:rsidRDefault="00CC3602" w:rsidP="00317344">
      <w:pPr>
        <w:autoSpaceDE w:val="0"/>
        <w:autoSpaceDN w:val="0"/>
        <w:adjustRightInd w:val="0"/>
        <w:spacing w:after="0" w:line="240" w:lineRule="auto"/>
        <w:jc w:val="both"/>
        <w:rPr>
          <w:rFonts w:ascii="ArialMT" w:hAnsi="ArialMT" w:cs="ArialMT"/>
          <w:sz w:val="24"/>
          <w:szCs w:val="24"/>
        </w:rPr>
      </w:pPr>
    </w:p>
    <w:p w:rsidR="00CC3602" w:rsidRPr="00CC3602" w:rsidRDefault="00CC3602" w:rsidP="0031734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Yes, some information is now provided.</w:t>
      </w:r>
    </w:p>
    <w:p w:rsidR="00CC3602" w:rsidRDefault="00CC3602" w:rsidP="00317344">
      <w:pPr>
        <w:autoSpaceDE w:val="0"/>
        <w:autoSpaceDN w:val="0"/>
        <w:adjustRightInd w:val="0"/>
        <w:spacing w:after="0" w:line="240" w:lineRule="auto"/>
        <w:jc w:val="both"/>
        <w:rPr>
          <w:rFonts w:ascii="ArialMT" w:hAnsi="ArialMT" w:cs="ArialMT"/>
          <w:sz w:val="24"/>
          <w:szCs w:val="24"/>
        </w:rPr>
      </w:pPr>
    </w:p>
    <w:p w:rsidR="00773999" w:rsidRDefault="00773999" w:rsidP="0031734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Reviewer 2:</w:t>
      </w:r>
    </w:p>
    <w:p w:rsidR="00773999" w:rsidRDefault="00773999" w:rsidP="00317344">
      <w:pPr>
        <w:autoSpaceDE w:val="0"/>
        <w:autoSpaceDN w:val="0"/>
        <w:adjustRightInd w:val="0"/>
        <w:spacing w:after="0" w:line="240" w:lineRule="auto"/>
        <w:jc w:val="both"/>
        <w:rPr>
          <w:rFonts w:ascii="ArialMT" w:hAnsi="ArialMT" w:cs="ArialMT"/>
          <w:sz w:val="24"/>
          <w:szCs w:val="24"/>
        </w:rPr>
      </w:pPr>
    </w:p>
    <w:p w:rsidR="00773999" w:rsidRPr="00887EE6" w:rsidRDefault="00773999" w:rsidP="00317344">
      <w:pPr>
        <w:autoSpaceDE w:val="0"/>
        <w:autoSpaceDN w:val="0"/>
        <w:adjustRightInd w:val="0"/>
        <w:spacing w:after="0" w:line="240" w:lineRule="auto"/>
        <w:jc w:val="both"/>
        <w:rPr>
          <w:rFonts w:ascii="ArialMT" w:hAnsi="ArialMT" w:cs="ArialMT"/>
          <w:b/>
          <w:bCs/>
          <w:i/>
          <w:iCs/>
          <w:sz w:val="24"/>
          <w:szCs w:val="24"/>
        </w:rPr>
      </w:pPr>
      <w:r w:rsidRPr="00887EE6">
        <w:rPr>
          <w:rFonts w:ascii="ArialMT" w:hAnsi="ArialMT" w:cs="ArialMT"/>
          <w:b/>
          <w:bCs/>
          <w:i/>
          <w:iCs/>
          <w:sz w:val="24"/>
          <w:szCs w:val="24"/>
        </w:rPr>
        <w:t>“It could be made clearer how the measured values for the magnetic fields in figure 3a were obtained. I assume with some kind of magnetometer.”</w:t>
      </w:r>
    </w:p>
    <w:p w:rsidR="00773999" w:rsidRDefault="00773999" w:rsidP="00317344">
      <w:pPr>
        <w:autoSpaceDE w:val="0"/>
        <w:autoSpaceDN w:val="0"/>
        <w:adjustRightInd w:val="0"/>
        <w:spacing w:after="0" w:line="240" w:lineRule="auto"/>
        <w:jc w:val="both"/>
        <w:rPr>
          <w:rFonts w:ascii="ArialMT" w:hAnsi="ArialMT" w:cs="ArialMT"/>
          <w:sz w:val="20"/>
          <w:szCs w:val="20"/>
        </w:rPr>
      </w:pPr>
    </w:p>
    <w:p w:rsidR="00773999" w:rsidRDefault="00773999" w:rsidP="0031734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Figure 2 does not show magnitudes, it only illustrates directions of the magnetic field, simply measured with a needle compass. Some explanation is now added.</w:t>
      </w:r>
    </w:p>
    <w:p w:rsidR="00773999" w:rsidRDefault="00773999" w:rsidP="00317344">
      <w:pPr>
        <w:autoSpaceDE w:val="0"/>
        <w:autoSpaceDN w:val="0"/>
        <w:adjustRightInd w:val="0"/>
        <w:spacing w:after="0" w:line="240" w:lineRule="auto"/>
        <w:jc w:val="both"/>
        <w:rPr>
          <w:rFonts w:ascii="ArialMT" w:hAnsi="ArialMT" w:cs="ArialMT"/>
          <w:sz w:val="24"/>
          <w:szCs w:val="24"/>
        </w:rPr>
      </w:pPr>
    </w:p>
    <w:p w:rsidR="00773999" w:rsidRDefault="00773999" w:rsidP="0031734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Reviewer 3:</w:t>
      </w:r>
    </w:p>
    <w:p w:rsidR="00773999" w:rsidRDefault="00773999" w:rsidP="00317344">
      <w:pPr>
        <w:autoSpaceDE w:val="0"/>
        <w:autoSpaceDN w:val="0"/>
        <w:adjustRightInd w:val="0"/>
        <w:spacing w:after="0" w:line="240" w:lineRule="auto"/>
        <w:jc w:val="both"/>
        <w:rPr>
          <w:rFonts w:ascii="ArialMT" w:hAnsi="ArialMT" w:cs="ArialMT"/>
          <w:sz w:val="24"/>
          <w:szCs w:val="24"/>
        </w:rPr>
      </w:pPr>
    </w:p>
    <w:p w:rsidR="00773999" w:rsidRPr="00887EE6" w:rsidRDefault="00773999" w:rsidP="00317344">
      <w:pPr>
        <w:autoSpaceDE w:val="0"/>
        <w:autoSpaceDN w:val="0"/>
        <w:adjustRightInd w:val="0"/>
        <w:spacing w:after="0" w:line="240" w:lineRule="auto"/>
        <w:jc w:val="both"/>
        <w:rPr>
          <w:rFonts w:ascii="ArialMT" w:hAnsi="ArialMT" w:cs="ArialMT"/>
          <w:b/>
          <w:bCs/>
          <w:i/>
          <w:iCs/>
          <w:sz w:val="24"/>
          <w:szCs w:val="24"/>
        </w:rPr>
      </w:pPr>
      <w:r w:rsidRPr="00887EE6">
        <w:rPr>
          <w:rFonts w:ascii="ArialMT" w:hAnsi="ArialMT" w:cs="ArialMT"/>
          <w:b/>
          <w:bCs/>
          <w:i/>
          <w:iCs/>
          <w:sz w:val="24"/>
          <w:szCs w:val="24"/>
        </w:rPr>
        <w:t>“What were the details of the experimental setup? Describe it briefly in a few sentences and/or in a photo/scheme.”</w:t>
      </w:r>
    </w:p>
    <w:p w:rsidR="00773999" w:rsidRDefault="00773999" w:rsidP="00317344">
      <w:pPr>
        <w:autoSpaceDE w:val="0"/>
        <w:autoSpaceDN w:val="0"/>
        <w:adjustRightInd w:val="0"/>
        <w:spacing w:after="0" w:line="240" w:lineRule="auto"/>
        <w:jc w:val="both"/>
        <w:rPr>
          <w:rFonts w:ascii="ArialMT" w:hAnsi="ArialMT" w:cs="ArialMT"/>
          <w:sz w:val="24"/>
          <w:szCs w:val="24"/>
        </w:rPr>
      </w:pPr>
    </w:p>
    <w:p w:rsidR="00773999" w:rsidRDefault="00773999" w:rsidP="0031734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Some explanation was added.</w:t>
      </w:r>
    </w:p>
    <w:p w:rsidR="00773999" w:rsidRDefault="00773999" w:rsidP="00317344">
      <w:pPr>
        <w:autoSpaceDE w:val="0"/>
        <w:autoSpaceDN w:val="0"/>
        <w:adjustRightInd w:val="0"/>
        <w:spacing w:after="0" w:line="240" w:lineRule="auto"/>
        <w:jc w:val="both"/>
        <w:rPr>
          <w:rFonts w:ascii="ArialMT" w:hAnsi="ArialMT" w:cs="ArialMT"/>
          <w:sz w:val="24"/>
          <w:szCs w:val="24"/>
        </w:rPr>
      </w:pPr>
    </w:p>
    <w:p w:rsidR="00FA4634" w:rsidRPr="00887EE6" w:rsidRDefault="00FA4634" w:rsidP="00317344">
      <w:pPr>
        <w:autoSpaceDE w:val="0"/>
        <w:autoSpaceDN w:val="0"/>
        <w:adjustRightInd w:val="0"/>
        <w:spacing w:after="0" w:line="240" w:lineRule="auto"/>
        <w:jc w:val="both"/>
        <w:rPr>
          <w:rFonts w:ascii="ArialMT" w:hAnsi="ArialMT" w:cs="ArialMT"/>
          <w:b/>
          <w:bCs/>
          <w:i/>
          <w:iCs/>
          <w:sz w:val="24"/>
          <w:szCs w:val="24"/>
        </w:rPr>
      </w:pPr>
      <w:r w:rsidRPr="00887EE6">
        <w:rPr>
          <w:rFonts w:ascii="ArialMT" w:hAnsi="ArialMT" w:cs="ArialMT"/>
          <w:b/>
          <w:bCs/>
          <w:i/>
          <w:iCs/>
          <w:sz w:val="24"/>
          <w:szCs w:val="24"/>
        </w:rPr>
        <w:lastRenderedPageBreak/>
        <w:t xml:space="preserve">“Without the parameters of the Levitron given, the values of </w:t>
      </w:r>
      <w:r w:rsidRPr="00887EE6">
        <w:rPr>
          <w:rFonts w:ascii="Arial-ItalicMT" w:hAnsi="Arial-ItalicMT" w:cs="Arial-ItalicMT"/>
          <w:b/>
          <w:bCs/>
          <w:i/>
          <w:iCs/>
          <w:sz w:val="24"/>
          <w:szCs w:val="24"/>
        </w:rPr>
        <w:t xml:space="preserve">ω </w:t>
      </w:r>
      <w:r w:rsidRPr="00887EE6">
        <w:rPr>
          <w:rFonts w:ascii="ArialMT" w:hAnsi="ArialMT" w:cs="ArialMT"/>
          <w:b/>
          <w:bCs/>
          <w:i/>
          <w:iCs/>
          <w:sz w:val="24"/>
          <w:szCs w:val="24"/>
        </w:rPr>
        <w:t>are not illustrative. You could also add a citation to a paper presenting various limitation of this type (e.g. your reference [2]).”</w:t>
      </w:r>
    </w:p>
    <w:p w:rsidR="00FA4634" w:rsidRDefault="00FA4634" w:rsidP="00317344">
      <w:pPr>
        <w:autoSpaceDE w:val="0"/>
        <w:autoSpaceDN w:val="0"/>
        <w:adjustRightInd w:val="0"/>
        <w:spacing w:after="0" w:line="240" w:lineRule="auto"/>
        <w:jc w:val="both"/>
        <w:rPr>
          <w:rFonts w:ascii="ArialMT" w:hAnsi="ArialMT" w:cs="ArialMT"/>
          <w:sz w:val="24"/>
          <w:szCs w:val="24"/>
        </w:rPr>
      </w:pPr>
    </w:p>
    <w:p w:rsidR="00FA4634" w:rsidRDefault="00FA4634" w:rsidP="0031734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We now mention the model of the </w:t>
      </w:r>
      <w:proofErr w:type="spellStart"/>
      <w:r>
        <w:rPr>
          <w:rFonts w:ascii="ArialMT" w:hAnsi="ArialMT" w:cs="ArialMT"/>
          <w:sz w:val="24"/>
          <w:szCs w:val="24"/>
        </w:rPr>
        <w:t>levitron</w:t>
      </w:r>
      <w:proofErr w:type="spellEnd"/>
      <w:r>
        <w:rPr>
          <w:rFonts w:ascii="ArialMT" w:hAnsi="ArialMT" w:cs="ArialMT"/>
          <w:sz w:val="24"/>
          <w:szCs w:val="24"/>
        </w:rPr>
        <w:t xml:space="preserve"> used at the introduction, which’s properties could be found at the official Levitron website.</w:t>
      </w:r>
    </w:p>
    <w:p w:rsidR="00FA4634" w:rsidRDefault="00FA4634" w:rsidP="00317344">
      <w:pPr>
        <w:autoSpaceDE w:val="0"/>
        <w:autoSpaceDN w:val="0"/>
        <w:adjustRightInd w:val="0"/>
        <w:spacing w:after="0" w:line="240" w:lineRule="auto"/>
        <w:jc w:val="both"/>
        <w:rPr>
          <w:rFonts w:ascii="ArialMT" w:hAnsi="ArialMT" w:cs="ArialMT"/>
          <w:sz w:val="24"/>
          <w:szCs w:val="24"/>
        </w:rPr>
      </w:pPr>
    </w:p>
    <w:p w:rsidR="00FA4634" w:rsidRPr="00887EE6" w:rsidRDefault="00FA4634" w:rsidP="00317344">
      <w:pPr>
        <w:autoSpaceDE w:val="0"/>
        <w:autoSpaceDN w:val="0"/>
        <w:adjustRightInd w:val="0"/>
        <w:spacing w:after="0" w:line="240" w:lineRule="auto"/>
        <w:jc w:val="both"/>
        <w:rPr>
          <w:rFonts w:ascii="ArialMT" w:hAnsi="ArialMT" w:cs="ArialMT"/>
          <w:b/>
          <w:bCs/>
          <w:i/>
          <w:iCs/>
          <w:sz w:val="24"/>
          <w:szCs w:val="24"/>
        </w:rPr>
      </w:pPr>
      <w:r w:rsidRPr="00887EE6">
        <w:rPr>
          <w:rFonts w:ascii="ArialMT" w:hAnsi="ArialMT" w:cs="ArialMT"/>
          <w:b/>
          <w:bCs/>
          <w:i/>
          <w:iCs/>
          <w:sz w:val="24"/>
          <w:szCs w:val="24"/>
        </w:rPr>
        <w:t>“How is the fig. 3a generated? How were the measurements conducted? More details are needed in this part.”</w:t>
      </w:r>
    </w:p>
    <w:p w:rsidR="00FA4634" w:rsidRDefault="00FA4634" w:rsidP="00317344">
      <w:pPr>
        <w:autoSpaceDE w:val="0"/>
        <w:autoSpaceDN w:val="0"/>
        <w:adjustRightInd w:val="0"/>
        <w:spacing w:after="0" w:line="240" w:lineRule="auto"/>
        <w:jc w:val="both"/>
        <w:rPr>
          <w:rFonts w:ascii="ArialMT" w:hAnsi="ArialMT" w:cs="ArialMT"/>
          <w:sz w:val="24"/>
          <w:szCs w:val="24"/>
        </w:rPr>
      </w:pPr>
    </w:p>
    <w:p w:rsidR="00FA4634" w:rsidRDefault="00FA4634" w:rsidP="0031734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Some Explanation added, as also mentioned by the first reviewer.</w:t>
      </w:r>
      <w:r w:rsidR="00317344">
        <w:rPr>
          <w:rFonts w:ascii="ArialMT" w:hAnsi="ArialMT" w:cs="ArialMT"/>
          <w:sz w:val="24"/>
          <w:szCs w:val="24"/>
        </w:rPr>
        <w:t xml:space="preserve"> Units also added.</w:t>
      </w:r>
    </w:p>
    <w:p w:rsidR="00317344" w:rsidRDefault="00317344" w:rsidP="00317344">
      <w:pPr>
        <w:autoSpaceDE w:val="0"/>
        <w:autoSpaceDN w:val="0"/>
        <w:adjustRightInd w:val="0"/>
        <w:spacing w:after="0" w:line="240" w:lineRule="auto"/>
        <w:jc w:val="both"/>
        <w:rPr>
          <w:rFonts w:ascii="ArialMT" w:hAnsi="ArialMT" w:cs="ArialMT"/>
          <w:sz w:val="24"/>
          <w:szCs w:val="24"/>
        </w:rPr>
      </w:pPr>
    </w:p>
    <w:p w:rsidR="00317344" w:rsidRPr="00317344" w:rsidRDefault="00317344" w:rsidP="00317344">
      <w:pPr>
        <w:autoSpaceDE w:val="0"/>
        <w:autoSpaceDN w:val="0"/>
        <w:adjustRightInd w:val="0"/>
        <w:spacing w:after="0" w:line="240" w:lineRule="auto"/>
        <w:jc w:val="both"/>
        <w:rPr>
          <w:rFonts w:ascii="ArialMT" w:hAnsi="ArialMT" w:cs="ArialMT"/>
          <w:i/>
          <w:iCs/>
          <w:sz w:val="24"/>
          <w:szCs w:val="24"/>
        </w:rPr>
      </w:pPr>
      <w:r w:rsidRPr="00317344">
        <w:rPr>
          <w:rFonts w:ascii="ArialMT" w:hAnsi="ArialMT" w:cs="ArialMT"/>
          <w:i/>
          <w:iCs/>
          <w:sz w:val="24"/>
          <w:szCs w:val="24"/>
        </w:rPr>
        <w:t>“</w:t>
      </w:r>
      <w:r w:rsidRPr="00887EE6">
        <w:rPr>
          <w:rFonts w:ascii="ArialMT" w:hAnsi="ArialMT" w:cs="ArialMT"/>
          <w:b/>
          <w:bCs/>
          <w:i/>
          <w:iCs/>
          <w:sz w:val="24"/>
          <w:szCs w:val="24"/>
        </w:rPr>
        <w:t>All figures the tiny axes description; please enlarge it to be readable.”</w:t>
      </w:r>
    </w:p>
    <w:p w:rsidR="00317344" w:rsidRDefault="00317344" w:rsidP="00317344">
      <w:pPr>
        <w:autoSpaceDE w:val="0"/>
        <w:autoSpaceDN w:val="0"/>
        <w:adjustRightInd w:val="0"/>
        <w:spacing w:after="0" w:line="240" w:lineRule="auto"/>
        <w:jc w:val="both"/>
        <w:rPr>
          <w:rFonts w:ascii="ArialMT" w:hAnsi="ArialMT" w:cs="ArialMT"/>
          <w:sz w:val="24"/>
          <w:szCs w:val="24"/>
        </w:rPr>
      </w:pPr>
    </w:p>
    <w:p w:rsidR="00317344" w:rsidRPr="00317344" w:rsidRDefault="00317344" w:rsidP="0031734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Figures and Axis’s have been enlarged.</w:t>
      </w:r>
    </w:p>
    <w:p w:rsidR="00FA4634" w:rsidRDefault="00FA4634" w:rsidP="00317344">
      <w:pPr>
        <w:autoSpaceDE w:val="0"/>
        <w:autoSpaceDN w:val="0"/>
        <w:adjustRightInd w:val="0"/>
        <w:spacing w:after="0" w:line="240" w:lineRule="auto"/>
        <w:jc w:val="both"/>
        <w:rPr>
          <w:rFonts w:ascii="ArialMT" w:hAnsi="ArialMT" w:cs="ArialMT"/>
          <w:sz w:val="24"/>
          <w:szCs w:val="24"/>
        </w:rPr>
      </w:pPr>
    </w:p>
    <w:p w:rsidR="00FA4634" w:rsidRPr="00887EE6" w:rsidRDefault="00317344" w:rsidP="00317344">
      <w:pPr>
        <w:autoSpaceDE w:val="0"/>
        <w:autoSpaceDN w:val="0"/>
        <w:adjustRightInd w:val="0"/>
        <w:spacing w:after="0" w:line="240" w:lineRule="auto"/>
        <w:jc w:val="both"/>
        <w:rPr>
          <w:rFonts w:ascii="ArialMT" w:hAnsi="ArialMT" w:cs="ArialMT"/>
          <w:b/>
          <w:bCs/>
          <w:i/>
          <w:iCs/>
          <w:sz w:val="24"/>
          <w:szCs w:val="24"/>
        </w:rPr>
      </w:pPr>
      <w:r w:rsidRPr="00887EE6">
        <w:rPr>
          <w:rFonts w:ascii="ArialMT" w:hAnsi="ArialMT" w:cs="ArialMT"/>
          <w:b/>
          <w:bCs/>
          <w:i/>
          <w:iCs/>
          <w:sz w:val="24"/>
          <w:szCs w:val="24"/>
        </w:rPr>
        <w:t xml:space="preserve">“Is it possible to generate a theoretical value for </w:t>
      </w:r>
      <w:proofErr w:type="spellStart"/>
      <w:r w:rsidRPr="00887EE6">
        <w:rPr>
          <w:rFonts w:ascii="Arial-ItalicMT" w:hAnsi="Arial-ItalicMT" w:cs="Arial-ItalicMT"/>
          <w:b/>
          <w:bCs/>
          <w:i/>
          <w:iCs/>
          <w:sz w:val="24"/>
          <w:szCs w:val="24"/>
        </w:rPr>
        <w:t>ω</w:t>
      </w:r>
      <w:r w:rsidRPr="00887EE6">
        <w:rPr>
          <w:rFonts w:ascii="Arial-ItalicMT" w:hAnsi="Arial-ItalicMT" w:cs="Arial-ItalicMT"/>
          <w:b/>
          <w:bCs/>
          <w:i/>
          <w:iCs/>
          <w:sz w:val="14"/>
          <w:szCs w:val="14"/>
        </w:rPr>
        <w:t>spin</w:t>
      </w:r>
      <w:proofErr w:type="spellEnd"/>
      <w:r w:rsidRPr="00887EE6">
        <w:rPr>
          <w:rFonts w:ascii="Arial-ItalicMT" w:hAnsi="Arial-ItalicMT" w:cs="Arial-ItalicMT"/>
          <w:b/>
          <w:bCs/>
          <w:i/>
          <w:iCs/>
          <w:sz w:val="24"/>
          <w:szCs w:val="24"/>
        </w:rPr>
        <w:t>/</w:t>
      </w:r>
      <w:proofErr w:type="spellStart"/>
      <w:r w:rsidRPr="00887EE6">
        <w:rPr>
          <w:rFonts w:ascii="Arial-ItalicMT" w:hAnsi="Arial-ItalicMT" w:cs="Arial-ItalicMT"/>
          <w:b/>
          <w:bCs/>
          <w:i/>
          <w:iCs/>
          <w:sz w:val="24"/>
          <w:szCs w:val="24"/>
        </w:rPr>
        <w:t>Ω</w:t>
      </w:r>
      <w:r w:rsidRPr="00887EE6">
        <w:rPr>
          <w:rFonts w:ascii="Arial-ItalicMT" w:hAnsi="Arial-ItalicMT" w:cs="Arial-ItalicMT"/>
          <w:b/>
          <w:bCs/>
          <w:i/>
          <w:iCs/>
          <w:sz w:val="14"/>
          <w:szCs w:val="14"/>
        </w:rPr>
        <w:t>precession</w:t>
      </w:r>
      <w:proofErr w:type="spellEnd"/>
      <w:r w:rsidRPr="00887EE6">
        <w:rPr>
          <w:rFonts w:ascii="ArialMT" w:hAnsi="ArialMT" w:cs="ArialMT"/>
          <w:b/>
          <w:bCs/>
          <w:i/>
          <w:iCs/>
          <w:sz w:val="24"/>
          <w:szCs w:val="24"/>
        </w:rPr>
        <w:t>?”</w:t>
      </w:r>
    </w:p>
    <w:p w:rsidR="00317344" w:rsidRDefault="00317344" w:rsidP="00317344">
      <w:pPr>
        <w:autoSpaceDE w:val="0"/>
        <w:autoSpaceDN w:val="0"/>
        <w:adjustRightInd w:val="0"/>
        <w:spacing w:after="0" w:line="240" w:lineRule="auto"/>
        <w:jc w:val="both"/>
        <w:rPr>
          <w:rFonts w:ascii="ArialMT" w:hAnsi="ArialMT" w:cs="ArialMT"/>
          <w:sz w:val="24"/>
          <w:szCs w:val="24"/>
        </w:rPr>
      </w:pPr>
    </w:p>
    <w:p w:rsidR="00317344" w:rsidRPr="00317344" w:rsidRDefault="00317344" w:rsidP="00317344">
      <w:pPr>
        <w:autoSpaceDE w:val="0"/>
        <w:autoSpaceDN w:val="0"/>
        <w:adjustRightInd w:val="0"/>
        <w:spacing w:after="0" w:line="240" w:lineRule="auto"/>
        <w:jc w:val="both"/>
        <w:rPr>
          <w:rFonts w:ascii="ArialMT" w:hAnsi="ArialMT" w:cs="ArialMT"/>
          <w:sz w:val="20"/>
          <w:szCs w:val="20"/>
        </w:rPr>
      </w:pPr>
      <w:r>
        <w:rPr>
          <w:rFonts w:ascii="ArialMT" w:hAnsi="ArialMT" w:cs="ArialMT"/>
          <w:sz w:val="24"/>
          <w:szCs w:val="24"/>
        </w:rPr>
        <w:t>For now, we have no idea! This is just an observation from the results of the numerical theory.</w:t>
      </w:r>
    </w:p>
    <w:p w:rsidR="00773999" w:rsidRPr="00773999" w:rsidRDefault="00773999" w:rsidP="00317344">
      <w:pPr>
        <w:autoSpaceDE w:val="0"/>
        <w:autoSpaceDN w:val="0"/>
        <w:adjustRightInd w:val="0"/>
        <w:spacing w:after="0" w:line="240" w:lineRule="auto"/>
        <w:jc w:val="both"/>
        <w:rPr>
          <w:rFonts w:ascii="ArialMT" w:hAnsi="ArialMT" w:cs="ArialMT"/>
          <w:sz w:val="24"/>
          <w:szCs w:val="24"/>
        </w:rPr>
      </w:pPr>
    </w:p>
    <w:p w:rsidR="00317344" w:rsidRDefault="00317344" w:rsidP="00317344">
      <w:pPr>
        <w:autoSpaceDE w:val="0"/>
        <w:autoSpaceDN w:val="0"/>
        <w:adjustRightInd w:val="0"/>
        <w:spacing w:after="0" w:line="240" w:lineRule="auto"/>
        <w:rPr>
          <w:rFonts w:ascii="Arial-BoldMT" w:hAnsi="Arial-BoldMT" w:cs="Arial-BoldMT"/>
          <w:b/>
          <w:bCs/>
          <w:sz w:val="24"/>
          <w:szCs w:val="24"/>
        </w:rPr>
      </w:pPr>
    </w:p>
    <w:p w:rsidR="00317344" w:rsidRPr="00087008" w:rsidRDefault="00317344" w:rsidP="00317344">
      <w:pPr>
        <w:autoSpaceDE w:val="0"/>
        <w:autoSpaceDN w:val="0"/>
        <w:adjustRightInd w:val="0"/>
        <w:spacing w:after="0" w:line="240" w:lineRule="auto"/>
        <w:rPr>
          <w:rFonts w:ascii="Arial-BoldMT" w:hAnsi="Arial-BoldMT" w:cs="Arial-BoldMT"/>
          <w:sz w:val="24"/>
          <w:szCs w:val="24"/>
        </w:rPr>
      </w:pPr>
      <w:r w:rsidRPr="00087008">
        <w:rPr>
          <w:rFonts w:ascii="Arial-BoldMT" w:hAnsi="Arial-BoldMT" w:cs="Arial-BoldMT"/>
          <w:sz w:val="24"/>
          <w:szCs w:val="24"/>
        </w:rPr>
        <w:t>Editorial request</w:t>
      </w:r>
    </w:p>
    <w:p w:rsidR="00317344" w:rsidRPr="00087008" w:rsidRDefault="00317344" w:rsidP="00317344">
      <w:pPr>
        <w:autoSpaceDE w:val="0"/>
        <w:autoSpaceDN w:val="0"/>
        <w:adjustRightInd w:val="0"/>
        <w:spacing w:after="0" w:line="240" w:lineRule="auto"/>
        <w:rPr>
          <w:rFonts w:ascii="Arial-BoldMT" w:hAnsi="Arial-BoldMT" w:cs="Arial-BoldMT"/>
          <w:sz w:val="24"/>
          <w:szCs w:val="24"/>
        </w:rPr>
      </w:pPr>
    </w:p>
    <w:p w:rsidR="00317344" w:rsidRPr="00887EE6" w:rsidRDefault="00317344" w:rsidP="00317344">
      <w:pPr>
        <w:autoSpaceDE w:val="0"/>
        <w:autoSpaceDN w:val="0"/>
        <w:adjustRightInd w:val="0"/>
        <w:spacing w:after="0" w:line="240" w:lineRule="auto"/>
        <w:rPr>
          <w:rFonts w:ascii="ArialMT" w:hAnsi="ArialMT" w:cs="ArialMT"/>
          <w:b/>
          <w:bCs/>
          <w:sz w:val="24"/>
          <w:szCs w:val="24"/>
        </w:rPr>
      </w:pPr>
      <w:proofErr w:type="spellStart"/>
      <w:r w:rsidRPr="00887EE6">
        <w:rPr>
          <w:rFonts w:ascii="Arial-BoldMT" w:hAnsi="Arial-BoldMT" w:cs="Arial-BoldMT"/>
          <w:b/>
          <w:bCs/>
          <w:sz w:val="24"/>
          <w:szCs w:val="24"/>
        </w:rPr>
        <w:t>Et</w:t>
      </w:r>
      <w:proofErr w:type="spellEnd"/>
      <w:r w:rsidRPr="00887EE6">
        <w:rPr>
          <w:rFonts w:ascii="Arial-BoldMT" w:hAnsi="Arial-BoldMT" w:cs="Arial-BoldMT"/>
          <w:b/>
          <w:bCs/>
          <w:sz w:val="24"/>
          <w:szCs w:val="24"/>
        </w:rPr>
        <w:t xml:space="preserve"> all: </w:t>
      </w:r>
      <w:r w:rsidRPr="00887EE6">
        <w:rPr>
          <w:rFonts w:ascii="ArialMT" w:hAnsi="ArialMT" w:cs="ArialMT"/>
          <w:b/>
          <w:bCs/>
          <w:sz w:val="24"/>
          <w:szCs w:val="24"/>
        </w:rPr>
        <w:t>et al.</w:t>
      </w:r>
    </w:p>
    <w:p w:rsidR="00317344" w:rsidRPr="00887EE6" w:rsidRDefault="00317344" w:rsidP="00317344">
      <w:pPr>
        <w:autoSpaceDE w:val="0"/>
        <w:autoSpaceDN w:val="0"/>
        <w:adjustRightInd w:val="0"/>
        <w:spacing w:after="0" w:line="240" w:lineRule="auto"/>
        <w:rPr>
          <w:rFonts w:ascii="ArialMT" w:hAnsi="ArialMT" w:cs="ArialMT"/>
          <w:b/>
          <w:bCs/>
          <w:sz w:val="24"/>
          <w:szCs w:val="24"/>
        </w:rPr>
      </w:pPr>
      <w:proofErr w:type="gramStart"/>
      <w:r w:rsidRPr="00887EE6">
        <w:rPr>
          <w:rFonts w:ascii="Arial-BoldMT" w:hAnsi="Arial-BoldMT" w:cs="Arial-BoldMT"/>
          <w:b/>
          <w:bCs/>
          <w:sz w:val="24"/>
          <w:szCs w:val="24"/>
        </w:rPr>
        <w:t xml:space="preserve">Figures 3b, 5b: </w:t>
      </w:r>
      <w:r w:rsidRPr="00887EE6">
        <w:rPr>
          <w:rFonts w:ascii="ArialMT" w:hAnsi="ArialMT" w:cs="ArialMT"/>
          <w:b/>
          <w:bCs/>
          <w:sz w:val="24"/>
          <w:szCs w:val="24"/>
        </w:rPr>
        <w:t>provide units on the x-axis.</w:t>
      </w:r>
      <w:proofErr w:type="gramEnd"/>
    </w:p>
    <w:p w:rsidR="00317344" w:rsidRPr="00887EE6" w:rsidRDefault="00317344" w:rsidP="00317344">
      <w:pPr>
        <w:autoSpaceDE w:val="0"/>
        <w:autoSpaceDN w:val="0"/>
        <w:adjustRightInd w:val="0"/>
        <w:spacing w:after="0" w:line="240" w:lineRule="auto"/>
        <w:rPr>
          <w:rFonts w:ascii="ArialMT" w:hAnsi="ArialMT" w:cs="ArialMT"/>
          <w:b/>
          <w:bCs/>
          <w:sz w:val="24"/>
          <w:szCs w:val="24"/>
        </w:rPr>
      </w:pPr>
      <w:proofErr w:type="gramStart"/>
      <w:r w:rsidRPr="00887EE6">
        <w:rPr>
          <w:rFonts w:ascii="Arial-BoldMT" w:hAnsi="Arial-BoldMT" w:cs="Arial-BoldMT"/>
          <w:b/>
          <w:bCs/>
          <w:sz w:val="24"/>
          <w:szCs w:val="24"/>
        </w:rPr>
        <w:t>gr</w:t>
      </w:r>
      <w:proofErr w:type="gramEnd"/>
      <w:r w:rsidRPr="00887EE6">
        <w:rPr>
          <w:rFonts w:ascii="Arial-BoldMT" w:hAnsi="Arial-BoldMT" w:cs="Arial-BoldMT"/>
          <w:b/>
          <w:bCs/>
          <w:sz w:val="24"/>
          <w:szCs w:val="24"/>
        </w:rPr>
        <w:t xml:space="preserve">: </w:t>
      </w:r>
      <w:r w:rsidRPr="00887EE6">
        <w:rPr>
          <w:rFonts w:ascii="ArialMT" w:hAnsi="ArialMT" w:cs="ArialMT"/>
          <w:b/>
          <w:bCs/>
          <w:sz w:val="24"/>
          <w:szCs w:val="24"/>
        </w:rPr>
        <w:t>g</w:t>
      </w:r>
    </w:p>
    <w:p w:rsidR="00317344" w:rsidRPr="00087008" w:rsidRDefault="00317344" w:rsidP="00317344">
      <w:pPr>
        <w:autoSpaceDE w:val="0"/>
        <w:autoSpaceDN w:val="0"/>
        <w:adjustRightInd w:val="0"/>
        <w:spacing w:after="0" w:line="240" w:lineRule="auto"/>
        <w:rPr>
          <w:rFonts w:ascii="Arial-BoldMT" w:hAnsi="Arial-BoldMT" w:cs="Arial-BoldMT"/>
          <w:sz w:val="20"/>
          <w:szCs w:val="20"/>
        </w:rPr>
      </w:pPr>
      <w:r w:rsidRPr="00887EE6">
        <w:rPr>
          <w:rFonts w:ascii="Arial-BoldMT" w:hAnsi="Arial-BoldMT" w:cs="Arial-BoldMT"/>
          <w:b/>
          <w:bCs/>
          <w:sz w:val="24"/>
          <w:szCs w:val="24"/>
        </w:rPr>
        <w:t xml:space="preserve">Ref. 4, 5: </w:t>
      </w:r>
      <w:r w:rsidRPr="00887EE6">
        <w:rPr>
          <w:rFonts w:ascii="ArialMT" w:hAnsi="ArialMT" w:cs="ArialMT"/>
          <w:b/>
          <w:bCs/>
          <w:sz w:val="24"/>
          <w:szCs w:val="24"/>
        </w:rPr>
        <w:t>provide more detailed and accurate references</w:t>
      </w:r>
      <w:r w:rsidRPr="00087008">
        <w:rPr>
          <w:rFonts w:ascii="ArialMT" w:hAnsi="ArialMT" w:cs="ArialMT"/>
          <w:sz w:val="24"/>
          <w:szCs w:val="24"/>
        </w:rPr>
        <w:t>.</w:t>
      </w:r>
    </w:p>
    <w:p w:rsidR="00773999" w:rsidRPr="00087008" w:rsidRDefault="00773999" w:rsidP="00317344">
      <w:pPr>
        <w:autoSpaceDE w:val="0"/>
        <w:autoSpaceDN w:val="0"/>
        <w:adjustRightInd w:val="0"/>
        <w:spacing w:after="0" w:line="240" w:lineRule="auto"/>
        <w:jc w:val="both"/>
        <w:rPr>
          <w:rFonts w:ascii="ArialMT" w:hAnsi="ArialMT" w:cs="ArialMT"/>
          <w:sz w:val="24"/>
          <w:szCs w:val="24"/>
        </w:rPr>
      </w:pPr>
    </w:p>
    <w:p w:rsidR="00317344" w:rsidRPr="00087008" w:rsidRDefault="00317344" w:rsidP="00317344">
      <w:pPr>
        <w:autoSpaceDE w:val="0"/>
        <w:autoSpaceDN w:val="0"/>
        <w:adjustRightInd w:val="0"/>
        <w:spacing w:after="0" w:line="240" w:lineRule="auto"/>
        <w:jc w:val="both"/>
        <w:rPr>
          <w:rFonts w:ascii="ArialMT" w:hAnsi="ArialMT" w:cs="ArialMT"/>
          <w:sz w:val="24"/>
          <w:szCs w:val="24"/>
        </w:rPr>
      </w:pPr>
      <w:proofErr w:type="gramStart"/>
      <w:r w:rsidRPr="00087008">
        <w:rPr>
          <w:rFonts w:ascii="ArialMT" w:hAnsi="ArialMT" w:cs="ArialMT"/>
          <w:sz w:val="24"/>
          <w:szCs w:val="24"/>
        </w:rPr>
        <w:t>All done.</w:t>
      </w:r>
      <w:proofErr w:type="gramEnd"/>
    </w:p>
    <w:p w:rsidR="009D496B" w:rsidRDefault="009D496B" w:rsidP="00317344">
      <w:pPr>
        <w:autoSpaceDE w:val="0"/>
        <w:autoSpaceDN w:val="0"/>
        <w:adjustRightInd w:val="0"/>
        <w:spacing w:after="0" w:line="240" w:lineRule="auto"/>
        <w:jc w:val="both"/>
        <w:rPr>
          <w:rFonts w:ascii="ArialMT" w:hAnsi="ArialMT" w:cs="ArialMT"/>
          <w:sz w:val="24"/>
          <w:szCs w:val="24"/>
        </w:rPr>
      </w:pPr>
    </w:p>
    <w:p w:rsidR="009D496B" w:rsidRDefault="009D496B" w:rsidP="0031734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w:t>
      </w:r>
    </w:p>
    <w:p w:rsidR="009D496B" w:rsidRDefault="009D496B" w:rsidP="0031734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Again we thank the reviewers and editors for reading and reviewing our manuscript, and we hope our response has been acc</w:t>
      </w:r>
      <w:bookmarkStart w:id="0" w:name="_GoBack"/>
      <w:bookmarkEnd w:id="0"/>
      <w:r>
        <w:rPr>
          <w:rFonts w:ascii="ArialMT" w:hAnsi="ArialMT" w:cs="ArialMT"/>
          <w:sz w:val="24"/>
          <w:szCs w:val="24"/>
        </w:rPr>
        <w:t>eptable.</w:t>
      </w:r>
    </w:p>
    <w:p w:rsidR="009D496B" w:rsidRDefault="009D496B" w:rsidP="00317344">
      <w:pPr>
        <w:autoSpaceDE w:val="0"/>
        <w:autoSpaceDN w:val="0"/>
        <w:adjustRightInd w:val="0"/>
        <w:spacing w:after="0" w:line="240" w:lineRule="auto"/>
        <w:jc w:val="both"/>
        <w:rPr>
          <w:rFonts w:ascii="ArialMT" w:hAnsi="ArialMT" w:cs="ArialMT"/>
          <w:sz w:val="24"/>
          <w:szCs w:val="24"/>
        </w:rPr>
      </w:pPr>
    </w:p>
    <w:p w:rsidR="009D496B" w:rsidRDefault="009D496B" w:rsidP="0031734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Regards,</w:t>
      </w:r>
    </w:p>
    <w:p w:rsidR="009D496B" w:rsidRDefault="009D496B" w:rsidP="0031734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Alireza Tahmaseb Zadeh</w:t>
      </w:r>
    </w:p>
    <w:p w:rsidR="009D496B" w:rsidRPr="00CC3602" w:rsidRDefault="009D496B" w:rsidP="0031734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Reza M. Namin</w:t>
      </w:r>
    </w:p>
    <w:sectPr w:rsidR="009D496B" w:rsidRPr="00CC3602" w:rsidSect="007B06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useFELayout/>
  </w:compat>
  <w:rsids>
    <w:rsidRoot w:val="00CC3602"/>
    <w:rsid w:val="00087008"/>
    <w:rsid w:val="001872F1"/>
    <w:rsid w:val="001B5500"/>
    <w:rsid w:val="00317344"/>
    <w:rsid w:val="005B2047"/>
    <w:rsid w:val="00773999"/>
    <w:rsid w:val="007B0636"/>
    <w:rsid w:val="00887EE6"/>
    <w:rsid w:val="00940184"/>
    <w:rsid w:val="009D496B"/>
    <w:rsid w:val="009D6A30"/>
    <w:rsid w:val="00B750D9"/>
    <w:rsid w:val="00CC3602"/>
    <w:rsid w:val="00FA46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0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 N</dc:creator>
  <cp:lastModifiedBy>R M N</cp:lastModifiedBy>
  <cp:revision>2</cp:revision>
  <cp:lastPrinted>2012-01-08T12:46:00Z</cp:lastPrinted>
  <dcterms:created xsi:type="dcterms:W3CDTF">2012-01-08T19:02:00Z</dcterms:created>
  <dcterms:modified xsi:type="dcterms:W3CDTF">2012-01-08T19:02:00Z</dcterms:modified>
</cp:coreProperties>
</file>